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E52" w:rsidRPr="00DD0E52" w:rsidRDefault="00DD0E52" w:rsidP="00DD0E52">
      <w:pPr>
        <w:spacing w:after="240" w:line="240" w:lineRule="auto"/>
        <w:outlineLvl w:val="0"/>
        <w:rPr>
          <w:rFonts w:ascii="Comic Sans MS" w:eastAsia="Times New Roman" w:hAnsi="Comic Sans MS" w:cs="Times New Roman"/>
          <w:b/>
          <w:bCs/>
          <w:color w:val="4203BF"/>
          <w:spacing w:val="-4"/>
          <w:kern w:val="36"/>
          <w:sz w:val="40"/>
          <w:szCs w:val="63"/>
          <w:lang w:eastAsia="en-GB"/>
        </w:rPr>
      </w:pPr>
      <w:r w:rsidRPr="00DD0E52">
        <w:rPr>
          <w:rFonts w:ascii="Comic Sans MS" w:eastAsia="Times New Roman" w:hAnsi="Comic Sans MS" w:cs="Times New Roman"/>
          <w:b/>
          <w:bCs/>
          <w:color w:val="4203BF"/>
          <w:spacing w:val="-4"/>
          <w:kern w:val="36"/>
          <w:sz w:val="40"/>
          <w:szCs w:val="63"/>
          <w:lang w:eastAsia="en-GB"/>
        </w:rPr>
        <w:fldChar w:fldCharType="begin"/>
      </w:r>
      <w:r w:rsidRPr="00DD0E52">
        <w:rPr>
          <w:rFonts w:ascii="Comic Sans MS" w:eastAsia="Times New Roman" w:hAnsi="Comic Sans MS" w:cs="Times New Roman"/>
          <w:b/>
          <w:bCs/>
          <w:color w:val="4203BF"/>
          <w:spacing w:val="-4"/>
          <w:kern w:val="36"/>
          <w:sz w:val="40"/>
          <w:szCs w:val="63"/>
          <w:lang w:eastAsia="en-GB"/>
        </w:rPr>
        <w:instrText xml:space="preserve"> </w:instrText>
      </w:r>
      <w:r w:rsidRPr="00DD0E52">
        <w:rPr>
          <w:rFonts w:ascii="Comic Sans MS" w:eastAsia="Times New Roman" w:hAnsi="Comic Sans MS" w:cs="Times New Roman"/>
          <w:b/>
          <w:bCs/>
          <w:color w:val="4203BF"/>
          <w:spacing w:val="-4"/>
          <w:kern w:val="36"/>
          <w:sz w:val="40"/>
          <w:szCs w:val="63"/>
          <w:lang w:eastAsia="en-GB"/>
        </w:rPr>
        <w:instrText>HYPERLINK "https://www.autism.org.uk/about/health/eating.aspx"</w:instrText>
      </w:r>
      <w:r w:rsidRPr="00DD0E52">
        <w:rPr>
          <w:rFonts w:ascii="Comic Sans MS" w:eastAsia="Times New Roman" w:hAnsi="Comic Sans MS" w:cs="Times New Roman"/>
          <w:b/>
          <w:bCs/>
          <w:color w:val="4203BF"/>
          <w:spacing w:val="-4"/>
          <w:kern w:val="36"/>
          <w:sz w:val="40"/>
          <w:szCs w:val="63"/>
          <w:lang w:eastAsia="en-GB"/>
        </w:rPr>
        <w:instrText xml:space="preserve"> </w:instrText>
      </w:r>
      <w:r w:rsidRPr="00DD0E52">
        <w:rPr>
          <w:rFonts w:ascii="Comic Sans MS" w:eastAsia="Times New Roman" w:hAnsi="Comic Sans MS" w:cs="Times New Roman"/>
          <w:b/>
          <w:bCs/>
          <w:color w:val="4203BF"/>
          <w:spacing w:val="-4"/>
          <w:kern w:val="36"/>
          <w:sz w:val="40"/>
          <w:szCs w:val="63"/>
          <w:lang w:eastAsia="en-GB"/>
        </w:rPr>
        <w:fldChar w:fldCharType="separate"/>
      </w:r>
      <w:r w:rsidRPr="00DD0E52">
        <w:rPr>
          <w:rStyle w:val="Hyperlink"/>
          <w:rFonts w:ascii="Comic Sans MS" w:eastAsia="Times New Roman" w:hAnsi="Comic Sans MS" w:cs="Times New Roman"/>
          <w:b/>
          <w:bCs/>
          <w:spacing w:val="-4"/>
          <w:kern w:val="36"/>
          <w:sz w:val="40"/>
          <w:szCs w:val="63"/>
          <w:lang w:eastAsia="en-GB"/>
        </w:rPr>
        <w:t>www.autism.org.uk/about/health/eating.aspx</w:t>
      </w:r>
      <w:r w:rsidRPr="00DD0E52">
        <w:rPr>
          <w:rFonts w:ascii="Comic Sans MS" w:eastAsia="Times New Roman" w:hAnsi="Comic Sans MS" w:cs="Times New Roman"/>
          <w:b/>
          <w:bCs/>
          <w:color w:val="4203BF"/>
          <w:spacing w:val="-4"/>
          <w:kern w:val="36"/>
          <w:sz w:val="40"/>
          <w:szCs w:val="63"/>
          <w:lang w:eastAsia="en-GB"/>
        </w:rPr>
        <w:fldChar w:fldCharType="end"/>
      </w:r>
    </w:p>
    <w:p w:rsidR="00AD5BA4" w:rsidRPr="00DD0E52" w:rsidRDefault="00AD5BA4" w:rsidP="00AD5BA4">
      <w:pPr>
        <w:spacing w:after="240" w:line="240" w:lineRule="auto"/>
        <w:outlineLvl w:val="0"/>
        <w:rPr>
          <w:rFonts w:ascii="Comic Sans MS" w:eastAsia="Times New Roman" w:hAnsi="Comic Sans MS" w:cs="Times New Roman"/>
          <w:b/>
          <w:bCs/>
          <w:color w:val="4203BF"/>
          <w:spacing w:val="-4"/>
          <w:kern w:val="36"/>
          <w:sz w:val="40"/>
          <w:szCs w:val="63"/>
          <w:lang w:eastAsia="en-GB"/>
        </w:rPr>
      </w:pPr>
      <w:r w:rsidRPr="00DD0E52">
        <w:rPr>
          <w:rFonts w:ascii="Comic Sans MS" w:eastAsia="Times New Roman" w:hAnsi="Comic Sans MS" w:cs="Times New Roman"/>
          <w:b/>
          <w:bCs/>
          <w:color w:val="4203BF"/>
          <w:spacing w:val="-4"/>
          <w:kern w:val="36"/>
          <w:sz w:val="40"/>
          <w:szCs w:val="63"/>
          <w:lang w:eastAsia="en-GB"/>
        </w:rPr>
        <w:t>Eating</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Eating a </w:t>
      </w:r>
      <w:hyperlink r:id="rId6" w:history="1">
        <w:r w:rsidRPr="00AD5BA4">
          <w:rPr>
            <w:rFonts w:ascii="Comic Sans MS" w:eastAsia="Times New Roman" w:hAnsi="Comic Sans MS" w:cs="Times New Roman"/>
            <w:color w:val="8913B0"/>
            <w:szCs w:val="24"/>
            <w:lang w:eastAsia="en-GB"/>
          </w:rPr>
          <w:t>varied diet</w:t>
        </w:r>
      </w:hyperlink>
      <w:r w:rsidRPr="00AD5BA4">
        <w:rPr>
          <w:rFonts w:ascii="Comic Sans MS" w:eastAsia="Times New Roman" w:hAnsi="Comic Sans MS" w:cs="Times New Roman"/>
          <w:szCs w:val="24"/>
          <w:lang w:eastAsia="en-GB"/>
        </w:rPr>
        <w:t xml:space="preserve"> is good for your health, but many people don't achieve this. Some autistic people have a restricted diet, eating only a limited range of food. Others may over-eat. Find out which problems to look out for, how to work out the </w:t>
      </w:r>
      <w:hyperlink r:id="rId7" w:anchor="#cause" w:tgtFrame="_self" w:history="1">
        <w:r w:rsidRPr="00AD5BA4">
          <w:rPr>
            <w:rFonts w:ascii="Comic Sans MS" w:eastAsia="Times New Roman" w:hAnsi="Comic Sans MS" w:cs="Times New Roman"/>
            <w:color w:val="8913B0"/>
            <w:szCs w:val="24"/>
            <w:lang w:eastAsia="en-GB"/>
          </w:rPr>
          <w:t>cause</w:t>
        </w:r>
      </w:hyperlink>
      <w:r w:rsidRPr="00AD5BA4">
        <w:rPr>
          <w:rFonts w:ascii="Comic Sans MS" w:eastAsia="Times New Roman" w:hAnsi="Comic Sans MS" w:cs="Times New Roman"/>
          <w:szCs w:val="24"/>
          <w:lang w:eastAsia="en-GB"/>
        </w:rPr>
        <w:t xml:space="preserve">, </w:t>
      </w:r>
      <w:hyperlink r:id="rId8" w:anchor="#pointers" w:tgtFrame="_self" w:history="1">
        <w:r w:rsidRPr="00AD5BA4">
          <w:rPr>
            <w:rFonts w:ascii="Comic Sans MS" w:eastAsia="Times New Roman" w:hAnsi="Comic Sans MS" w:cs="Times New Roman"/>
            <w:color w:val="8913B0"/>
            <w:szCs w:val="24"/>
            <w:lang w:eastAsia="en-GB"/>
          </w:rPr>
          <w:t>general pointers</w:t>
        </w:r>
      </w:hyperlink>
      <w:r w:rsidRPr="00AD5BA4">
        <w:rPr>
          <w:rFonts w:ascii="Comic Sans MS" w:eastAsia="Times New Roman" w:hAnsi="Comic Sans MS" w:cs="Times New Roman"/>
          <w:szCs w:val="24"/>
          <w:lang w:eastAsia="en-GB"/>
        </w:rPr>
        <w:t xml:space="preserve">, </w:t>
      </w:r>
      <w:hyperlink r:id="rId9" w:anchor="#ways" w:tgtFrame="_self" w:history="1">
        <w:r w:rsidRPr="00AD5BA4">
          <w:rPr>
            <w:rFonts w:ascii="Comic Sans MS" w:eastAsia="Times New Roman" w:hAnsi="Comic Sans MS" w:cs="Times New Roman"/>
            <w:color w:val="8913B0"/>
            <w:szCs w:val="24"/>
            <w:lang w:eastAsia="en-GB"/>
          </w:rPr>
          <w:t>ways you can help</w:t>
        </w:r>
      </w:hyperlink>
      <w:r w:rsidRPr="00AD5BA4">
        <w:rPr>
          <w:rFonts w:ascii="Comic Sans MS" w:eastAsia="Times New Roman" w:hAnsi="Comic Sans MS" w:cs="Times New Roman"/>
          <w:szCs w:val="24"/>
          <w:lang w:eastAsia="en-GB"/>
        </w:rPr>
        <w:t xml:space="preserve">, </w:t>
      </w:r>
      <w:hyperlink r:id="rId10" w:anchor="#professionals" w:tgtFrame="_self" w:history="1">
        <w:r w:rsidRPr="00AD5BA4">
          <w:rPr>
            <w:rFonts w:ascii="Comic Sans MS" w:eastAsia="Times New Roman" w:hAnsi="Comic Sans MS" w:cs="Times New Roman"/>
            <w:color w:val="8913B0"/>
            <w:szCs w:val="24"/>
            <w:lang w:eastAsia="en-GB"/>
          </w:rPr>
          <w:t>professionals</w:t>
        </w:r>
      </w:hyperlink>
      <w:r w:rsidRPr="00AD5BA4">
        <w:rPr>
          <w:rFonts w:ascii="Comic Sans MS" w:eastAsia="Times New Roman" w:hAnsi="Comic Sans MS" w:cs="Times New Roman"/>
          <w:szCs w:val="24"/>
          <w:lang w:eastAsia="en-GB"/>
        </w:rPr>
        <w:t xml:space="preserve"> who could help, and how to find </w:t>
      </w:r>
      <w:hyperlink r:id="rId11" w:anchor="#furtherinformation" w:tgtFrame="_self" w:history="1">
        <w:r w:rsidRPr="00AD5BA4">
          <w:rPr>
            <w:rFonts w:ascii="Comic Sans MS" w:eastAsia="Times New Roman" w:hAnsi="Comic Sans MS" w:cs="Times New Roman"/>
            <w:color w:val="8913B0"/>
            <w:szCs w:val="24"/>
            <w:lang w:eastAsia="en-GB"/>
          </w:rPr>
          <w:t>further information</w:t>
        </w:r>
      </w:hyperlink>
      <w:r w:rsidRPr="00AD5BA4">
        <w:rPr>
          <w:rFonts w:ascii="Comic Sans MS" w:eastAsia="Times New Roman" w:hAnsi="Comic Sans MS" w:cs="Times New Roman"/>
          <w:szCs w:val="24"/>
          <w:lang w:eastAsia="en-GB"/>
        </w:rPr>
        <w:t>.</w:t>
      </w:r>
    </w:p>
    <w:p w:rsidR="00AD5BA4" w:rsidRPr="00DD0E52" w:rsidRDefault="00AD5BA4" w:rsidP="00AD5BA4">
      <w:pPr>
        <w:spacing w:before="450" w:after="240" w:line="240" w:lineRule="auto"/>
        <w:outlineLvl w:val="1"/>
        <w:rPr>
          <w:rFonts w:ascii="Comic Sans MS" w:eastAsia="Times New Roman" w:hAnsi="Comic Sans MS" w:cs="Times New Roman"/>
          <w:b/>
          <w:bCs/>
          <w:color w:val="4203BF"/>
          <w:spacing w:val="-7"/>
          <w:sz w:val="32"/>
          <w:szCs w:val="48"/>
          <w:lang w:eastAsia="en-GB"/>
        </w:rPr>
      </w:pPr>
      <w:r w:rsidRPr="00DD0E52">
        <w:rPr>
          <w:rFonts w:ascii="Comic Sans MS" w:eastAsia="Times New Roman" w:hAnsi="Comic Sans MS" w:cs="Times New Roman"/>
          <w:b/>
          <w:bCs/>
          <w:color w:val="4203BF"/>
          <w:spacing w:val="-7"/>
          <w:sz w:val="32"/>
          <w:szCs w:val="48"/>
          <w:lang w:eastAsia="en-GB"/>
        </w:rPr>
        <w:t>Problems to look out for</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In children, rigidity around foods is very common, not just for those on the autism spectrum. There’s no need to be too concerned if the person is eating foods from each of the </w:t>
      </w:r>
      <w:hyperlink r:id="rId12" w:history="1">
        <w:r w:rsidRPr="00AD5BA4">
          <w:rPr>
            <w:rFonts w:ascii="Comic Sans MS" w:eastAsia="Times New Roman" w:hAnsi="Comic Sans MS" w:cs="Times New Roman"/>
            <w:color w:val="8913B0"/>
            <w:szCs w:val="24"/>
            <w:lang w:eastAsia="en-GB"/>
          </w:rPr>
          <w:t>main food groups</w:t>
        </w:r>
      </w:hyperlink>
      <w:r w:rsidRPr="00AD5BA4">
        <w:rPr>
          <w:rFonts w:ascii="Comic Sans MS" w:eastAsia="Times New Roman" w:hAnsi="Comic Sans MS" w:cs="Times New Roman"/>
          <w:szCs w:val="24"/>
          <w:lang w:eastAsia="en-GB"/>
        </w:rPr>
        <w:t>, and if a child, is growing well. Get advice if the person is:</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accepting fewer than 20 foods</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refusing all foods from one or more </w:t>
      </w:r>
      <w:hyperlink r:id="rId13" w:history="1">
        <w:r w:rsidRPr="00AD5BA4">
          <w:rPr>
            <w:rFonts w:ascii="Comic Sans MS" w:eastAsia="Times New Roman" w:hAnsi="Comic Sans MS" w:cs="Times New Roman"/>
            <w:color w:val="8913B0"/>
            <w:szCs w:val="24"/>
            <w:lang w:eastAsia="en-GB"/>
          </w:rPr>
          <w:t>food groups</w:t>
        </w:r>
      </w:hyperlink>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constipated – </w:t>
      </w:r>
      <w:hyperlink r:id="rId14" w:history="1">
        <w:r w:rsidRPr="00AD5BA4">
          <w:rPr>
            <w:rFonts w:ascii="Comic Sans MS" w:eastAsia="Times New Roman" w:hAnsi="Comic Sans MS" w:cs="Times New Roman"/>
            <w:color w:val="8913B0"/>
            <w:szCs w:val="24"/>
            <w:lang w:eastAsia="en-GB"/>
          </w:rPr>
          <w:t>constipation</w:t>
        </w:r>
      </w:hyperlink>
      <w:r w:rsidRPr="00AD5BA4">
        <w:rPr>
          <w:rFonts w:ascii="Comic Sans MS" w:eastAsia="Times New Roman" w:hAnsi="Comic Sans MS" w:cs="Times New Roman"/>
          <w:szCs w:val="24"/>
          <w:lang w:eastAsia="en-GB"/>
        </w:rPr>
        <w:t xml:space="preserve"> can have a huge impact on appetite and may require medication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suffering from </w:t>
      </w:r>
      <w:hyperlink r:id="rId15" w:history="1">
        <w:r w:rsidRPr="00AD5BA4">
          <w:rPr>
            <w:rFonts w:ascii="Comic Sans MS" w:eastAsia="Times New Roman" w:hAnsi="Comic Sans MS" w:cs="Times New Roman"/>
            <w:color w:val="8913B0"/>
            <w:szCs w:val="24"/>
            <w:lang w:eastAsia="en-GB"/>
          </w:rPr>
          <w:t>tooth decay</w:t>
        </w:r>
      </w:hyperlink>
      <w:r w:rsidRPr="00AD5BA4">
        <w:rPr>
          <w:rFonts w:ascii="Comic Sans MS" w:eastAsia="Times New Roman" w:hAnsi="Comic Sans MS" w:cs="Times New Roman"/>
          <w:szCs w:val="24"/>
          <w:lang w:eastAsia="en-GB"/>
        </w:rPr>
        <w:t xml:space="preserve"> as a result of their diet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losing weight or not growing well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gaining weight excessively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displaying behaviour,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tiredness or </w:t>
      </w:r>
      <w:hyperlink r:id="rId16" w:history="1">
        <w:r w:rsidRPr="00AD5BA4">
          <w:rPr>
            <w:rFonts w:ascii="Comic Sans MS" w:eastAsia="Times New Roman" w:hAnsi="Comic Sans MS" w:cs="Times New Roman"/>
            <w:color w:val="8913B0"/>
            <w:szCs w:val="24"/>
            <w:lang w:eastAsia="en-GB"/>
          </w:rPr>
          <w:t>pica</w:t>
        </w:r>
      </w:hyperlink>
      <w:r w:rsidRPr="00AD5BA4">
        <w:rPr>
          <w:rFonts w:ascii="Comic Sans MS" w:eastAsia="Times New Roman" w:hAnsi="Comic Sans MS" w:cs="Times New Roman"/>
          <w:szCs w:val="24"/>
          <w:lang w:eastAsia="en-GB"/>
        </w:rPr>
        <w:t> (eating non-edible items) that might indicate a vitamin or mineral deficiency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w:t>
      </w:r>
      <w:hyperlink r:id="rId17" w:history="1">
        <w:r w:rsidRPr="00AD5BA4">
          <w:rPr>
            <w:rFonts w:ascii="Comic Sans MS" w:eastAsia="Times New Roman" w:hAnsi="Comic Sans MS" w:cs="Times New Roman"/>
            <w:color w:val="8913B0"/>
            <w:szCs w:val="24"/>
            <w:lang w:eastAsia="en-GB"/>
          </w:rPr>
          <w:t>iron deficiency anaemia</w:t>
        </w:r>
      </w:hyperlink>
      <w:r w:rsidRPr="00AD5BA4">
        <w:rPr>
          <w:rFonts w:ascii="Comic Sans MS" w:eastAsia="Times New Roman" w:hAnsi="Comic Sans MS" w:cs="Times New Roman"/>
          <w:szCs w:val="24"/>
          <w:lang w:eastAsia="en-GB"/>
        </w:rPr>
        <w:t>)</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missing school due to eating problems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coughing and choking while eating, or has recurrent chest infections, especially if they have developmental delay or physical disabilities </w:t>
      </w:r>
    </w:p>
    <w:p w:rsidR="00AD5BA4" w:rsidRPr="00AD5BA4" w:rsidRDefault="00AD5BA4" w:rsidP="00AD5BA4">
      <w:pPr>
        <w:numPr>
          <w:ilvl w:val="0"/>
          <w:numId w:val="1"/>
        </w:numPr>
        <w:spacing w:before="100" w:beforeAutospacing="1" w:after="240" w:line="240" w:lineRule="auto"/>
        <w:ind w:left="-240"/>
        <w:rPr>
          <w:rFonts w:ascii="Comic Sans MS" w:eastAsia="Times New Roman" w:hAnsi="Comic Sans MS" w:cs="Times New Roman"/>
          <w:szCs w:val="24"/>
          <w:lang w:eastAsia="en-GB"/>
        </w:rPr>
      </w:pPr>
      <w:proofErr w:type="gramStart"/>
      <w:r w:rsidRPr="00AD5BA4">
        <w:rPr>
          <w:rFonts w:ascii="Comic Sans MS" w:eastAsia="Times New Roman" w:hAnsi="Comic Sans MS" w:cs="Times New Roman"/>
          <w:szCs w:val="24"/>
          <w:lang w:eastAsia="en-GB"/>
        </w:rPr>
        <w:t>missing</w:t>
      </w:r>
      <w:proofErr w:type="gramEnd"/>
      <w:r w:rsidRPr="00AD5BA4">
        <w:rPr>
          <w:rFonts w:ascii="Comic Sans MS" w:eastAsia="Times New Roman" w:hAnsi="Comic Sans MS" w:cs="Times New Roman"/>
          <w:szCs w:val="24"/>
          <w:lang w:eastAsia="en-GB"/>
        </w:rPr>
        <w:t xml:space="preserve"> out on social opportunities,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if they and their family can rarely go out due to the eating problems. </w:t>
      </w:r>
    </w:p>
    <w:p w:rsidR="00AD5BA4" w:rsidRPr="00AD5BA4" w:rsidRDefault="00AD5BA4" w:rsidP="00AD5BA4">
      <w:pPr>
        <w:spacing w:before="450" w:after="240" w:line="240" w:lineRule="auto"/>
        <w:outlineLvl w:val="1"/>
        <w:rPr>
          <w:rFonts w:ascii="Comic Sans MS" w:eastAsia="Times New Roman" w:hAnsi="Comic Sans MS" w:cs="Times New Roman"/>
          <w:b/>
          <w:bCs/>
          <w:color w:val="4203BF"/>
          <w:spacing w:val="-7"/>
          <w:sz w:val="40"/>
          <w:szCs w:val="48"/>
          <w:lang w:eastAsia="en-GB"/>
        </w:rPr>
      </w:pPr>
      <w:bookmarkStart w:id="0" w:name="#finding"/>
      <w:bookmarkStart w:id="1" w:name="#cause"/>
      <w:bookmarkEnd w:id="0"/>
      <w:bookmarkEnd w:id="1"/>
      <w:r w:rsidRPr="00AD5BA4">
        <w:rPr>
          <w:rFonts w:ascii="Comic Sans MS" w:eastAsia="Times New Roman" w:hAnsi="Comic Sans MS" w:cs="Times New Roman"/>
          <w:b/>
          <w:bCs/>
          <w:color w:val="4203BF"/>
          <w:spacing w:val="-7"/>
          <w:sz w:val="40"/>
          <w:szCs w:val="48"/>
          <w:lang w:eastAsia="en-GB"/>
        </w:rPr>
        <w:t>Finding the cause</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Start to take note of what is eaten and when. Sometimes, a food diary can be reassuring – you may in fact see that the person eats a wider range of foods than you originally thought.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Here are some examples of what to include.</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lastRenderedPageBreak/>
        <w:t>What time of the day did they eat? – 11.05</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What did they eat? – Salt and vinegar crisps</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Where did they eat? – In the living room </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How much did they eat? – Two bags </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Who was there? – Mum, brother </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How did people around respond to the person eating the particular food? – Mum praised, brother had no reaction</w:t>
      </w:r>
    </w:p>
    <w:p w:rsidR="00AD5BA4" w:rsidRPr="00AD5BA4" w:rsidRDefault="00AD5BA4" w:rsidP="00AD5BA4">
      <w:pPr>
        <w:numPr>
          <w:ilvl w:val="0"/>
          <w:numId w:val="2"/>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Were there any environmental factors? – Radio was on in the background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This could reveal some causes of the eating difficulties, whether over-eating or restricted eating. Try to work out whether it is the amount, type or range of food being eaten which is the core issue, and then what underlying problems, or sensory issues, may be involved.</w:t>
      </w:r>
    </w:p>
    <w:p w:rsidR="00AD5BA4" w:rsidRPr="00DD0E52" w:rsidRDefault="00AD5BA4" w:rsidP="00AD5BA4">
      <w:pPr>
        <w:spacing w:before="450" w:after="240" w:line="240" w:lineRule="auto"/>
        <w:outlineLvl w:val="1"/>
        <w:rPr>
          <w:rFonts w:ascii="Comic Sans MS" w:eastAsia="Times New Roman" w:hAnsi="Comic Sans MS" w:cs="Times New Roman"/>
          <w:b/>
          <w:bCs/>
          <w:color w:val="4203BF"/>
          <w:spacing w:val="-7"/>
          <w:sz w:val="28"/>
          <w:szCs w:val="48"/>
          <w:lang w:eastAsia="en-GB"/>
        </w:rPr>
      </w:pPr>
      <w:bookmarkStart w:id="2" w:name="#pointers"/>
      <w:bookmarkEnd w:id="2"/>
      <w:r w:rsidRPr="00DD0E52">
        <w:rPr>
          <w:rFonts w:ascii="Comic Sans MS" w:eastAsia="Times New Roman" w:hAnsi="Comic Sans MS" w:cs="Times New Roman"/>
          <w:b/>
          <w:bCs/>
          <w:color w:val="4203BF"/>
          <w:spacing w:val="-7"/>
          <w:sz w:val="28"/>
          <w:szCs w:val="48"/>
          <w:lang w:eastAsia="en-GB"/>
        </w:rPr>
        <w:t xml:space="preserve">General pointers: communication, </w:t>
      </w:r>
      <w:hyperlink r:id="rId18" w:anchor="#rewards" w:tgtFrame="_self" w:history="1">
        <w:r w:rsidRPr="00DD0E52">
          <w:rPr>
            <w:rFonts w:ascii="Comic Sans MS" w:eastAsia="Times New Roman" w:hAnsi="Comic Sans MS" w:cs="Times New Roman"/>
            <w:b/>
            <w:bCs/>
            <w:color w:val="4203BF"/>
            <w:spacing w:val="-7"/>
            <w:sz w:val="28"/>
            <w:szCs w:val="48"/>
            <w:lang w:eastAsia="en-GB"/>
          </w:rPr>
          <w:t>rewards</w:t>
        </w:r>
      </w:hyperlink>
      <w:r w:rsidRPr="00DD0E52">
        <w:rPr>
          <w:rFonts w:ascii="Comic Sans MS" w:eastAsia="Times New Roman" w:hAnsi="Comic Sans MS" w:cs="Times New Roman"/>
          <w:b/>
          <w:bCs/>
          <w:color w:val="4203BF"/>
          <w:spacing w:val="-7"/>
          <w:sz w:val="28"/>
          <w:szCs w:val="48"/>
          <w:lang w:eastAsia="en-GB"/>
        </w:rPr>
        <w:t xml:space="preserve">, </w:t>
      </w:r>
      <w:hyperlink r:id="rId19" w:anchor="#exercise" w:tgtFrame="_self" w:history="1">
        <w:r w:rsidRPr="00DD0E52">
          <w:rPr>
            <w:rFonts w:ascii="Comic Sans MS" w:eastAsia="Times New Roman" w:hAnsi="Comic Sans MS" w:cs="Times New Roman"/>
            <w:b/>
            <w:bCs/>
            <w:color w:val="4203BF"/>
            <w:spacing w:val="-7"/>
            <w:sz w:val="28"/>
            <w:szCs w:val="48"/>
            <w:lang w:eastAsia="en-GB"/>
          </w:rPr>
          <w:t>exercise</w:t>
        </w:r>
      </w:hyperlink>
      <w:r w:rsidRPr="00DD0E52">
        <w:rPr>
          <w:rFonts w:ascii="Comic Sans MS" w:eastAsia="Times New Roman" w:hAnsi="Comic Sans MS" w:cs="Times New Roman"/>
          <w:b/>
          <w:bCs/>
          <w:color w:val="4203BF"/>
          <w:spacing w:val="-7"/>
          <w:sz w:val="28"/>
          <w:szCs w:val="48"/>
          <w:lang w:eastAsia="en-GB"/>
        </w:rPr>
        <w:t xml:space="preserve">, </w:t>
      </w:r>
      <w:hyperlink r:id="rId20" w:anchor="#modelling" w:tgtFrame="_self" w:history="1">
        <w:r w:rsidRPr="00DD0E52">
          <w:rPr>
            <w:rFonts w:ascii="Comic Sans MS" w:eastAsia="Times New Roman" w:hAnsi="Comic Sans MS" w:cs="Times New Roman"/>
            <w:b/>
            <w:bCs/>
            <w:color w:val="4203BF"/>
            <w:spacing w:val="-7"/>
            <w:sz w:val="28"/>
            <w:szCs w:val="48"/>
            <w:lang w:eastAsia="en-GB"/>
          </w:rPr>
          <w:t>modelling</w:t>
        </w:r>
      </w:hyperlink>
    </w:p>
    <w:p w:rsidR="00AD5BA4" w:rsidRPr="00DD0E52" w:rsidRDefault="00AD5BA4" w:rsidP="00DD0E52">
      <w:pPr>
        <w:spacing w:before="600" w:after="0" w:line="240" w:lineRule="auto"/>
        <w:outlineLvl w:val="2"/>
        <w:rPr>
          <w:rFonts w:ascii="Comic Sans MS" w:eastAsia="Times New Roman" w:hAnsi="Comic Sans MS" w:cs="Times New Roman"/>
          <w:color w:val="4203BF"/>
          <w:sz w:val="28"/>
          <w:szCs w:val="36"/>
          <w:lang w:eastAsia="en-GB"/>
        </w:rPr>
      </w:pPr>
      <w:r w:rsidRPr="00DD0E52">
        <w:rPr>
          <w:rFonts w:ascii="Comic Sans MS" w:eastAsia="Times New Roman" w:hAnsi="Comic Sans MS" w:cs="Times New Roman"/>
          <w:color w:val="4203BF"/>
          <w:sz w:val="28"/>
          <w:szCs w:val="36"/>
          <w:lang w:eastAsia="en-GB"/>
        </w:rPr>
        <w:t>Communication</w:t>
      </w:r>
    </w:p>
    <w:p w:rsidR="00AD5BA4" w:rsidRPr="00AD5BA4" w:rsidRDefault="00AD5BA4" w:rsidP="00DD0E52">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With any approach, it is important that you </w:t>
      </w:r>
      <w:hyperlink r:id="rId21" w:history="1">
        <w:r w:rsidRPr="00AD5BA4">
          <w:rPr>
            <w:rFonts w:ascii="Comic Sans MS" w:eastAsia="Times New Roman" w:hAnsi="Comic Sans MS" w:cs="Times New Roman"/>
            <w:color w:val="8913B0"/>
            <w:szCs w:val="24"/>
            <w:lang w:eastAsia="en-GB"/>
          </w:rPr>
          <w:t>communicate</w:t>
        </w:r>
      </w:hyperlink>
      <w:r w:rsidRPr="00AD5BA4">
        <w:rPr>
          <w:rFonts w:ascii="Comic Sans MS" w:eastAsia="Times New Roman" w:hAnsi="Comic Sans MS" w:cs="Times New Roman"/>
          <w:szCs w:val="24"/>
          <w:lang w:eastAsia="en-GB"/>
        </w:rPr>
        <w:t xml:space="preserve"> in a clear, consistent and calm way. </w:t>
      </w:r>
    </w:p>
    <w:p w:rsidR="00AD5BA4" w:rsidRPr="00AD5BA4" w:rsidRDefault="00AD5BA4" w:rsidP="00DD0E52">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A </w:t>
      </w:r>
      <w:hyperlink r:id="rId22" w:history="1">
        <w:r w:rsidRPr="00AD5BA4">
          <w:rPr>
            <w:rFonts w:ascii="Comic Sans MS" w:eastAsia="Times New Roman" w:hAnsi="Comic Sans MS" w:cs="Times New Roman"/>
            <w:color w:val="8913B0"/>
            <w:szCs w:val="24"/>
            <w:lang w:eastAsia="en-GB"/>
          </w:rPr>
          <w:t>social story</w:t>
        </w:r>
      </w:hyperlink>
      <w:r w:rsidRPr="00AD5BA4">
        <w:rPr>
          <w:rFonts w:ascii="Comic Sans MS" w:eastAsia="Times New Roman" w:hAnsi="Comic Sans MS" w:cs="Times New Roman"/>
          <w:szCs w:val="24"/>
          <w:lang w:eastAsia="en-GB"/>
        </w:rPr>
        <w:t xml:space="preserve"> could help someone to understand why we eat and the function of food,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w:t>
      </w:r>
    </w:p>
    <w:p w:rsidR="00AD5BA4" w:rsidRPr="00AD5BA4" w:rsidRDefault="00AD5BA4" w:rsidP="00AD5BA4">
      <w:pPr>
        <w:numPr>
          <w:ilvl w:val="0"/>
          <w:numId w:val="3"/>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food provides us with fuel/power, which enables us to do things we enjoy</w:t>
      </w:r>
    </w:p>
    <w:p w:rsidR="00AD5BA4" w:rsidRPr="00AD5BA4" w:rsidRDefault="00AD5BA4" w:rsidP="00AD5BA4">
      <w:pPr>
        <w:numPr>
          <w:ilvl w:val="0"/>
          <w:numId w:val="3"/>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eating food from all the food groups gives us energy</w:t>
      </w:r>
    </w:p>
    <w:p w:rsidR="00AD5BA4" w:rsidRPr="00AD5BA4" w:rsidRDefault="00AD5BA4" w:rsidP="00AD5BA4">
      <w:pPr>
        <w:numPr>
          <w:ilvl w:val="0"/>
          <w:numId w:val="3"/>
        </w:numPr>
        <w:spacing w:before="100" w:beforeAutospacing="1" w:after="240" w:line="240" w:lineRule="auto"/>
        <w:ind w:left="-240"/>
        <w:rPr>
          <w:rFonts w:ascii="Comic Sans MS" w:eastAsia="Times New Roman" w:hAnsi="Comic Sans MS" w:cs="Times New Roman"/>
          <w:szCs w:val="24"/>
          <w:lang w:eastAsia="en-GB"/>
        </w:rPr>
      </w:pPr>
      <w:proofErr w:type="gramStart"/>
      <w:r w:rsidRPr="00AD5BA4">
        <w:rPr>
          <w:rFonts w:ascii="Comic Sans MS" w:eastAsia="Times New Roman" w:hAnsi="Comic Sans MS" w:cs="Times New Roman"/>
          <w:szCs w:val="24"/>
          <w:lang w:eastAsia="en-GB"/>
        </w:rPr>
        <w:t>missing</w:t>
      </w:r>
      <w:proofErr w:type="gramEnd"/>
      <w:r w:rsidRPr="00AD5BA4">
        <w:rPr>
          <w:rFonts w:ascii="Comic Sans MS" w:eastAsia="Times New Roman" w:hAnsi="Comic Sans MS" w:cs="Times New Roman"/>
          <w:szCs w:val="24"/>
          <w:lang w:eastAsia="en-GB"/>
        </w:rPr>
        <w:t xml:space="preserve"> out food groups can make us tired.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Presenting information visually can also help. You could:</w:t>
      </w:r>
    </w:p>
    <w:p w:rsidR="00AD5BA4" w:rsidRPr="00AD5BA4" w:rsidRDefault="00AD5BA4" w:rsidP="00AD5BA4">
      <w:pPr>
        <w:numPr>
          <w:ilvl w:val="0"/>
          <w:numId w:val="4"/>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produce clear daily and/or weekly menus of foods – display the time of next meal in a prominent position </w:t>
      </w:r>
    </w:p>
    <w:p w:rsidR="00AD5BA4" w:rsidRPr="00AD5BA4" w:rsidRDefault="00AD5BA4" w:rsidP="00AD5BA4">
      <w:pPr>
        <w:numPr>
          <w:ilvl w:val="0"/>
          <w:numId w:val="4"/>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provide visual tools to help the person express and recognise their needs, feelings and preferences, such as stress scales, hunger and fullness scales, or happy/unhappy face pictures </w:t>
      </w:r>
    </w:p>
    <w:p w:rsidR="00AD5BA4" w:rsidRPr="00AD5BA4" w:rsidRDefault="00AD5BA4" w:rsidP="00AD5BA4">
      <w:pPr>
        <w:numPr>
          <w:ilvl w:val="0"/>
          <w:numId w:val="4"/>
        </w:numPr>
        <w:spacing w:before="100" w:beforeAutospacing="1" w:after="240" w:line="240" w:lineRule="auto"/>
        <w:ind w:left="-240"/>
        <w:rPr>
          <w:rFonts w:ascii="Comic Sans MS" w:eastAsia="Times New Roman" w:hAnsi="Comic Sans MS" w:cs="Times New Roman"/>
          <w:szCs w:val="24"/>
          <w:lang w:eastAsia="en-GB"/>
        </w:rPr>
      </w:pPr>
      <w:proofErr w:type="gramStart"/>
      <w:r w:rsidRPr="00AD5BA4">
        <w:rPr>
          <w:rFonts w:ascii="Comic Sans MS" w:eastAsia="Times New Roman" w:hAnsi="Comic Sans MS" w:cs="Times New Roman"/>
          <w:szCs w:val="24"/>
          <w:lang w:eastAsia="en-GB"/>
        </w:rPr>
        <w:t>have</w:t>
      </w:r>
      <w:proofErr w:type="gramEnd"/>
      <w:r w:rsidRPr="00AD5BA4">
        <w:rPr>
          <w:rFonts w:ascii="Comic Sans MS" w:eastAsia="Times New Roman" w:hAnsi="Comic Sans MS" w:cs="Times New Roman"/>
          <w:szCs w:val="24"/>
          <w:lang w:eastAsia="en-GB"/>
        </w:rPr>
        <w:t xml:space="preserve"> a </w:t>
      </w:r>
      <w:hyperlink r:id="rId23" w:history="1">
        <w:r w:rsidRPr="00AD5BA4">
          <w:rPr>
            <w:rFonts w:ascii="Comic Sans MS" w:eastAsia="Times New Roman" w:hAnsi="Comic Sans MS" w:cs="Times New Roman"/>
            <w:color w:val="8913B0"/>
            <w:szCs w:val="24"/>
            <w:lang w:eastAsia="en-GB"/>
          </w:rPr>
          <w:t>food group</w:t>
        </w:r>
      </w:hyperlink>
      <w:r w:rsidRPr="00AD5BA4">
        <w:rPr>
          <w:rFonts w:ascii="Comic Sans MS" w:eastAsia="Times New Roman" w:hAnsi="Comic Sans MS" w:cs="Times New Roman"/>
          <w:szCs w:val="24"/>
          <w:lang w:eastAsia="en-GB"/>
        </w:rPr>
        <w:t xml:space="preserve"> chart, with a rule that they must have at least one food from each group each day.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Try not to categorise foods into healthy and unhealthy, or good and bad. This can sometimes be taken too literally and can cause further problems. </w:t>
      </w:r>
    </w:p>
    <w:p w:rsid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Try to be very specific when talking about </w:t>
      </w:r>
      <w:proofErr w:type="gramStart"/>
      <w:r w:rsidRPr="00AD5BA4">
        <w:rPr>
          <w:rFonts w:ascii="Comic Sans MS" w:eastAsia="Times New Roman" w:hAnsi="Comic Sans MS" w:cs="Times New Roman"/>
          <w:szCs w:val="24"/>
          <w:lang w:eastAsia="en-GB"/>
        </w:rPr>
        <w:t>food,</w:t>
      </w:r>
      <w:proofErr w:type="gramEnd"/>
      <w:r w:rsidRPr="00AD5BA4">
        <w:rPr>
          <w:rFonts w:ascii="Comic Sans MS" w:eastAsia="Times New Roman" w:hAnsi="Comic Sans MS" w:cs="Times New Roman"/>
          <w:szCs w:val="24"/>
          <w:lang w:eastAsia="en-GB"/>
        </w:rPr>
        <w:t xml:space="preserve"> or using pictures of food. For example, apples look and taste different, but we call them all apples. It's possible that the person likes golden delicious </w:t>
      </w:r>
      <w:r w:rsidRPr="00AD5BA4">
        <w:rPr>
          <w:rFonts w:ascii="Comic Sans MS" w:eastAsia="Times New Roman" w:hAnsi="Comic Sans MS" w:cs="Times New Roman"/>
          <w:szCs w:val="24"/>
          <w:lang w:eastAsia="en-GB"/>
        </w:rPr>
        <w:lastRenderedPageBreak/>
        <w:t xml:space="preserve">apples, and dislikes </w:t>
      </w:r>
      <w:proofErr w:type="spellStart"/>
      <w:r w:rsidRPr="00AD5BA4">
        <w:rPr>
          <w:rFonts w:ascii="Comic Sans MS" w:eastAsia="Times New Roman" w:hAnsi="Comic Sans MS" w:cs="Times New Roman"/>
          <w:szCs w:val="24"/>
          <w:lang w:eastAsia="en-GB"/>
        </w:rPr>
        <w:t>braeburns</w:t>
      </w:r>
      <w:proofErr w:type="spellEnd"/>
      <w:r w:rsidRPr="00AD5BA4">
        <w:rPr>
          <w:rFonts w:ascii="Comic Sans MS" w:eastAsia="Times New Roman" w:hAnsi="Comic Sans MS" w:cs="Times New Roman"/>
          <w:szCs w:val="24"/>
          <w:lang w:eastAsia="en-GB"/>
        </w:rPr>
        <w:t xml:space="preserve">, but is confused by you showing them a picture of a green apple, </w:t>
      </w:r>
      <w:proofErr w:type="gramStart"/>
      <w:r w:rsidRPr="00AD5BA4">
        <w:rPr>
          <w:rFonts w:ascii="Comic Sans MS" w:eastAsia="Times New Roman" w:hAnsi="Comic Sans MS" w:cs="Times New Roman"/>
          <w:szCs w:val="24"/>
          <w:lang w:eastAsia="en-GB"/>
        </w:rPr>
        <w:t>then</w:t>
      </w:r>
      <w:proofErr w:type="gramEnd"/>
      <w:r w:rsidRPr="00AD5BA4">
        <w:rPr>
          <w:rFonts w:ascii="Comic Sans MS" w:eastAsia="Times New Roman" w:hAnsi="Comic Sans MS" w:cs="Times New Roman"/>
          <w:szCs w:val="24"/>
          <w:lang w:eastAsia="en-GB"/>
        </w:rPr>
        <w:t xml:space="preserve"> bringing them a red one.</w:t>
      </w:r>
      <w:bookmarkStart w:id="3" w:name="#rewards"/>
      <w:bookmarkEnd w:id="3"/>
    </w:p>
    <w:p w:rsidR="00AD5BA4" w:rsidRPr="00AD5BA4" w:rsidRDefault="00AD5BA4" w:rsidP="00DD0E52">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color w:val="4203BF"/>
          <w:sz w:val="34"/>
          <w:szCs w:val="36"/>
          <w:lang w:eastAsia="en-GB"/>
        </w:rPr>
        <w:t xml:space="preserve">Rewards </w:t>
      </w:r>
    </w:p>
    <w:p w:rsidR="00AD5BA4" w:rsidRPr="00AD5BA4" w:rsidRDefault="00AD5BA4" w:rsidP="00DD0E52">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Using reward systems can be effective. However, avoid using a preferred food as a reward for trying a new or non-preferred food. It could make the preferred food even more attractive, and the new food appear like a chore. Also, ensure the emphasis of the reward is not just on eating a certain amount of a non-preferred food, but on tolerating new food being around, or tasting a new food.</w:t>
      </w:r>
    </w:p>
    <w:p w:rsidR="00AD5BA4" w:rsidRPr="00DD0E52" w:rsidRDefault="00AD5BA4" w:rsidP="00DD0E52">
      <w:pPr>
        <w:spacing w:before="600" w:after="0" w:line="240" w:lineRule="auto"/>
        <w:outlineLvl w:val="2"/>
        <w:rPr>
          <w:rFonts w:ascii="Comic Sans MS" w:eastAsia="Times New Roman" w:hAnsi="Comic Sans MS" w:cs="Times New Roman"/>
          <w:color w:val="4203BF"/>
          <w:sz w:val="32"/>
          <w:szCs w:val="36"/>
          <w:lang w:eastAsia="en-GB"/>
        </w:rPr>
      </w:pPr>
      <w:bookmarkStart w:id="4" w:name="#exercise"/>
      <w:bookmarkEnd w:id="4"/>
      <w:r w:rsidRPr="00DD0E52">
        <w:rPr>
          <w:rFonts w:ascii="Comic Sans MS" w:eastAsia="Times New Roman" w:hAnsi="Comic Sans MS" w:cs="Times New Roman"/>
          <w:color w:val="4203BF"/>
          <w:sz w:val="32"/>
          <w:szCs w:val="36"/>
          <w:lang w:eastAsia="en-GB"/>
        </w:rPr>
        <w:t xml:space="preserve">Exercise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Encourage activities which involve movement and exercise. This can help with weight loss (if that's needed) and reducing stress, which may have contributed to over-eating or under-eating. If the person is reluctant, think about whether there could be any underlying reasons,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difficulty with balance, or socialising.</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bookmarkStart w:id="5" w:name="#modelling"/>
      <w:bookmarkEnd w:id="5"/>
      <w:r w:rsidRPr="00AD5BA4">
        <w:rPr>
          <w:rFonts w:ascii="Comic Sans MS" w:eastAsia="Times New Roman" w:hAnsi="Comic Sans MS" w:cs="Times New Roman"/>
          <w:color w:val="4203BF"/>
          <w:sz w:val="34"/>
          <w:szCs w:val="36"/>
          <w:lang w:eastAsia="en-GB"/>
        </w:rPr>
        <w:t>Modelling</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It can be helpful to model the behaviour you're trying to encourage. This might mean that the whole family takes part in exercise, avoids snacking between meals, or follows a rule about eating something each day from each food group.</w:t>
      </w:r>
    </w:p>
    <w:p w:rsidR="00AD5BA4" w:rsidRPr="00DD0E52" w:rsidRDefault="00AD5BA4" w:rsidP="00AD5BA4">
      <w:pPr>
        <w:spacing w:before="450" w:after="240" w:line="240" w:lineRule="auto"/>
        <w:outlineLvl w:val="1"/>
        <w:rPr>
          <w:rFonts w:ascii="Comic Sans MS" w:eastAsia="Times New Roman" w:hAnsi="Comic Sans MS" w:cs="Times New Roman"/>
          <w:b/>
          <w:bCs/>
          <w:color w:val="4203BF"/>
          <w:spacing w:val="-7"/>
          <w:sz w:val="28"/>
          <w:szCs w:val="48"/>
          <w:lang w:eastAsia="en-GB"/>
        </w:rPr>
      </w:pPr>
      <w:bookmarkStart w:id="6" w:name="#ways"/>
      <w:bookmarkEnd w:id="6"/>
      <w:r w:rsidRPr="00DD0E52">
        <w:rPr>
          <w:rFonts w:ascii="Comic Sans MS" w:eastAsia="Times New Roman" w:hAnsi="Comic Sans MS" w:cs="Times New Roman"/>
          <w:b/>
          <w:bCs/>
          <w:color w:val="4203BF"/>
          <w:spacing w:val="-7"/>
          <w:sz w:val="28"/>
          <w:szCs w:val="48"/>
          <w:lang w:eastAsia="en-GB"/>
        </w:rPr>
        <w:t>Ways you can help</w:t>
      </w:r>
    </w:p>
    <w:p w:rsidR="00AD5BA4" w:rsidRPr="00AD5BA4" w:rsidRDefault="00AD5BA4" w:rsidP="00AD5BA4">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Always speak to a GP, dietitian or other medical professional about the problems. </w:t>
      </w:r>
    </w:p>
    <w:p w:rsidR="00AD5BA4" w:rsidRPr="00AD5BA4" w:rsidRDefault="00AD5BA4" w:rsidP="00AD5BA4">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Below are some examples of possible underlying problems – sensory issues, illness, food presentation, social issues, obsessions and routines, coping strategy, volume and variety, other conditions – and things you could try to address them.</w:t>
      </w:r>
    </w:p>
    <w:p w:rsidR="00AD5BA4" w:rsidRPr="00AD5BA4" w:rsidRDefault="00AD5BA4" w:rsidP="00AD5BA4">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What works for one person may not work for another. </w:t>
      </w:r>
    </w:p>
    <w:p w:rsidR="00DD0E52" w:rsidRDefault="00DD0E52" w:rsidP="00AD5BA4">
      <w:pPr>
        <w:spacing w:before="600" w:after="240" w:line="240" w:lineRule="auto"/>
        <w:outlineLvl w:val="2"/>
        <w:rPr>
          <w:rFonts w:ascii="Comic Sans MS" w:eastAsia="Times New Roman" w:hAnsi="Comic Sans MS" w:cs="Times New Roman"/>
          <w:color w:val="4203BF"/>
          <w:sz w:val="34"/>
          <w:szCs w:val="36"/>
          <w:lang w:eastAsia="en-GB"/>
        </w:rPr>
      </w:pP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bookmarkStart w:id="7" w:name="_GoBack"/>
      <w:bookmarkEnd w:id="7"/>
      <w:r w:rsidRPr="00AD5BA4">
        <w:rPr>
          <w:rFonts w:ascii="Comic Sans MS" w:eastAsia="Times New Roman" w:hAnsi="Comic Sans MS" w:cs="Times New Roman"/>
          <w:color w:val="4203BF"/>
          <w:sz w:val="34"/>
          <w:szCs w:val="36"/>
          <w:lang w:eastAsia="en-GB"/>
        </w:rPr>
        <w:lastRenderedPageBreak/>
        <w:t>Sensory experience</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Many autistic people experience </w:t>
      </w:r>
      <w:hyperlink r:id="rId24" w:history="1">
        <w:r w:rsidRPr="00AD5BA4">
          <w:rPr>
            <w:rFonts w:ascii="Comic Sans MS" w:eastAsia="Times New Roman" w:hAnsi="Comic Sans MS" w:cs="Times New Roman"/>
            <w:color w:val="8913B0"/>
            <w:szCs w:val="24"/>
            <w:lang w:eastAsia="en-GB"/>
          </w:rPr>
          <w:t>sensory issues</w:t>
        </w:r>
      </w:hyperlink>
      <w:r w:rsidRPr="00AD5BA4">
        <w:rPr>
          <w:rFonts w:ascii="Comic Sans MS" w:eastAsia="Times New Roman" w:hAnsi="Comic Sans MS" w:cs="Times New Roman"/>
          <w:szCs w:val="24"/>
          <w:lang w:eastAsia="en-GB"/>
        </w:rPr>
        <w:t xml:space="preserve">; being over or under-sensitive to sights, sounds, smells, tastes and textures. This can affect a person's experience of meals and relationship with food, and cause </w:t>
      </w:r>
      <w:hyperlink r:id="rId25" w:history="1">
        <w:r w:rsidRPr="00AD5BA4">
          <w:rPr>
            <w:rFonts w:ascii="Comic Sans MS" w:eastAsia="Times New Roman" w:hAnsi="Comic Sans MS" w:cs="Times New Roman"/>
            <w:color w:val="8913B0"/>
            <w:szCs w:val="24"/>
            <w:lang w:eastAsia="en-GB"/>
          </w:rPr>
          <w:t>anxiety</w:t>
        </w:r>
      </w:hyperlink>
      <w:r w:rsidRPr="00AD5BA4">
        <w:rPr>
          <w:rFonts w:ascii="Comic Sans MS" w:eastAsia="Times New Roman" w:hAnsi="Comic Sans MS" w:cs="Times New Roman"/>
          <w:szCs w:val="24"/>
          <w:lang w:eastAsia="en-GB"/>
        </w:rPr>
        <w:t xml:space="preserve"> around food.</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Environment</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The person might find it too distracting to eat in a noisy canteen – find out if they could eat in a quiet room instead. The chair they sit on may be too hard – add a cushion.</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Playing some favourite music or a story in the background can be relaxing, distracting the person from the usual anxiety around eating.</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Food</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People who are very sensitive to smells and taste may prefer to eat quite bland food, and may find strong food smells overpowering. Under-sensitivity to taste or smell may mean the person prefers stronger flavours. Particular smells and flavours may be a source of intense pleasure. Some people might find the feeling of hard food, or sloppy food, unbearable.</w:t>
      </w:r>
    </w:p>
    <w:p w:rsidR="00AD5BA4" w:rsidRPr="00AD5BA4" w:rsidRDefault="00AD5BA4" w:rsidP="00AD5BA4">
      <w:pPr>
        <w:spacing w:after="0" w:line="408" w:lineRule="auto"/>
        <w:ind w:left="300"/>
        <w:rPr>
          <w:rFonts w:ascii="Comic Sans MS" w:eastAsia="Times New Roman" w:hAnsi="Comic Sans MS" w:cs="Times New Roman"/>
          <w:sz w:val="18"/>
          <w:szCs w:val="20"/>
          <w:lang w:eastAsia="en-GB"/>
        </w:rPr>
      </w:pPr>
      <w:r w:rsidRPr="00AD5BA4">
        <w:rPr>
          <w:rFonts w:ascii="Comic Sans MS" w:eastAsia="Times New Roman" w:hAnsi="Comic Sans MS" w:cs="Times New Roman"/>
          <w:szCs w:val="24"/>
          <w:lang w:eastAsia="en-GB"/>
        </w:rPr>
        <w:t>"I had a big problem with food. I liked to eat things that were bland and uncomplicated…I didn't want to try anything new…I was supersensitive to the texture of food, and I had to touch everything with my fingers to see how it felt before I could put it in my mouth."</w:t>
      </w:r>
    </w:p>
    <w:p w:rsidR="00AD5BA4" w:rsidRPr="00AD5BA4" w:rsidRDefault="00DD0E52" w:rsidP="00AD5BA4">
      <w:pPr>
        <w:spacing w:after="0" w:line="408" w:lineRule="auto"/>
        <w:ind w:left="300"/>
        <w:rPr>
          <w:rFonts w:ascii="Comic Sans MS" w:eastAsia="Times New Roman" w:hAnsi="Comic Sans MS" w:cs="Times New Roman"/>
          <w:sz w:val="18"/>
          <w:szCs w:val="20"/>
          <w:lang w:eastAsia="en-GB"/>
        </w:rPr>
      </w:pPr>
      <w:hyperlink r:id="rId26" w:history="1">
        <w:r w:rsidR="00AD5BA4" w:rsidRPr="00AD5BA4">
          <w:rPr>
            <w:rFonts w:ascii="Comic Sans MS" w:eastAsia="Times New Roman" w:hAnsi="Comic Sans MS" w:cs="Times New Roman"/>
            <w:color w:val="8913B0"/>
            <w:szCs w:val="24"/>
            <w:lang w:eastAsia="en-GB"/>
          </w:rPr>
          <w:t>Baron and Baron (1992) in Attwood (1998), p.96</w:t>
        </w:r>
      </w:hyperlink>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Try modifying food to improve the sensory experience, for example by puréeing or using food colouring, and introduce a new food or textures in small steps, for a gradual desensitisation.</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First let the person just look at it, then touch it, then invite them to put the food on their plate, then smell it, lick it, put it into their mouth, bite it, chew it, and swallow it. Try not to react negatively to food being spat out. This is helping them to become comfortable with different foods being in and around their mouth.</w:t>
      </w:r>
    </w:p>
    <w:p w:rsid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lastRenderedPageBreak/>
        <w:t>These steps could take months to complete. Try to see the goal as learning about and being comfortable around different foods, rather than getting them to eat all of the different foods presented.</w:t>
      </w:r>
    </w:p>
    <w:p w:rsidR="00AD5BA4" w:rsidRPr="00AD5BA4" w:rsidRDefault="00AD5BA4" w:rsidP="00AD5BA4">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color w:val="4203BF"/>
          <w:sz w:val="34"/>
          <w:szCs w:val="36"/>
          <w:lang w:eastAsia="en-GB"/>
        </w:rPr>
        <w:t>Discomfort and illness</w:t>
      </w:r>
    </w:p>
    <w:p w:rsidR="00AD5BA4" w:rsidRPr="00AD5BA4" w:rsidRDefault="00AD5BA4" w:rsidP="00AD5BA4">
      <w:pPr>
        <w:spacing w:after="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Physical pain and discomfort can affect how a person eats. Gut pain could cause a person to over-eat for comfort. Constipation can dampen appetite. </w:t>
      </w:r>
      <w:hyperlink r:id="rId27" w:history="1">
        <w:r w:rsidRPr="00AD5BA4">
          <w:rPr>
            <w:rFonts w:ascii="Comic Sans MS" w:eastAsia="Times New Roman" w:hAnsi="Comic Sans MS" w:cs="Times New Roman"/>
            <w:color w:val="8913B0"/>
            <w:szCs w:val="24"/>
            <w:lang w:eastAsia="en-GB"/>
          </w:rPr>
          <w:t>Heartburn</w:t>
        </w:r>
      </w:hyperlink>
      <w:r w:rsidRPr="00AD5BA4">
        <w:rPr>
          <w:rFonts w:ascii="Comic Sans MS" w:eastAsia="Times New Roman" w:hAnsi="Comic Sans MS" w:cs="Times New Roman"/>
          <w:szCs w:val="24"/>
          <w:lang w:eastAsia="en-GB"/>
        </w:rPr>
        <w:t xml:space="preserve"> can stop someone wanting to continue to eat. Toothache and mouth ulcers can make someone reluctant to put things in their mouth. Some medication can affect appetite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Ritalin) or cause stomach upsets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antibiotics). A bloated intestine could cause a person to feel full when in fact they aren't.</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Support the person to communicate physical pain or discomfort,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by using a </w:t>
      </w:r>
      <w:hyperlink r:id="rId28" w:history="1">
        <w:r w:rsidRPr="00AD5BA4">
          <w:rPr>
            <w:rFonts w:ascii="Comic Sans MS" w:eastAsia="Times New Roman" w:hAnsi="Comic Sans MS" w:cs="Times New Roman"/>
            <w:color w:val="8913B0"/>
            <w:szCs w:val="24"/>
            <w:lang w:eastAsia="en-GB"/>
          </w:rPr>
          <w:t>visual stress scale</w:t>
        </w:r>
      </w:hyperlink>
      <w:r w:rsidRPr="00AD5BA4">
        <w:rPr>
          <w:rFonts w:ascii="Comic Sans MS" w:eastAsia="Times New Roman" w:hAnsi="Comic Sans MS" w:cs="Times New Roman"/>
          <w:szCs w:val="24"/>
          <w:lang w:eastAsia="en-GB"/>
        </w:rPr>
        <w:t xml:space="preserve">, PECS </w:t>
      </w:r>
      <w:hyperlink r:id="rId29" w:history="1">
        <w:r w:rsidRPr="00AD5BA4">
          <w:rPr>
            <w:rFonts w:ascii="Comic Sans MS" w:eastAsia="Times New Roman" w:hAnsi="Comic Sans MS" w:cs="Times New Roman"/>
            <w:color w:val="8913B0"/>
            <w:szCs w:val="24"/>
            <w:lang w:eastAsia="en-GB"/>
          </w:rPr>
          <w:t>(Picture Exchange Communication System)</w:t>
        </w:r>
      </w:hyperlink>
      <w:r w:rsidRPr="00AD5BA4">
        <w:rPr>
          <w:rFonts w:ascii="Comic Sans MS" w:eastAsia="Times New Roman" w:hAnsi="Comic Sans MS" w:cs="Times New Roman"/>
          <w:szCs w:val="24"/>
          <w:lang w:eastAsia="en-GB"/>
        </w:rPr>
        <w:t xml:space="preserve">, </w:t>
      </w:r>
      <w:hyperlink r:id="rId30" w:history="1">
        <w:r w:rsidRPr="00AD5BA4">
          <w:rPr>
            <w:rFonts w:ascii="Comic Sans MS" w:eastAsia="Times New Roman" w:hAnsi="Comic Sans MS" w:cs="Times New Roman"/>
            <w:color w:val="8913B0"/>
            <w:szCs w:val="24"/>
            <w:lang w:eastAsia="en-GB"/>
          </w:rPr>
          <w:t>pictures of body parts</w:t>
        </w:r>
      </w:hyperlink>
      <w:r w:rsidRPr="00AD5BA4">
        <w:rPr>
          <w:rFonts w:ascii="Comic Sans MS" w:eastAsia="Times New Roman" w:hAnsi="Comic Sans MS" w:cs="Times New Roman"/>
          <w:szCs w:val="24"/>
          <w:lang w:eastAsia="en-GB"/>
        </w:rPr>
        <w:t xml:space="preserve">, </w:t>
      </w:r>
      <w:hyperlink r:id="rId31" w:history="1">
        <w:r w:rsidRPr="00AD5BA4">
          <w:rPr>
            <w:rFonts w:ascii="Comic Sans MS" w:eastAsia="Times New Roman" w:hAnsi="Comic Sans MS" w:cs="Times New Roman"/>
            <w:color w:val="8913B0"/>
            <w:szCs w:val="24"/>
            <w:lang w:eastAsia="en-GB"/>
          </w:rPr>
          <w:t>symbols for symptoms</w:t>
        </w:r>
      </w:hyperlink>
      <w:r w:rsidRPr="00AD5BA4">
        <w:rPr>
          <w:rFonts w:ascii="Comic Sans MS" w:eastAsia="Times New Roman" w:hAnsi="Comic Sans MS" w:cs="Times New Roman"/>
          <w:szCs w:val="24"/>
          <w:lang w:eastAsia="en-GB"/>
        </w:rPr>
        <w:t xml:space="preserve">, or </w:t>
      </w:r>
      <w:hyperlink r:id="rId32" w:history="1">
        <w:r w:rsidRPr="00AD5BA4">
          <w:rPr>
            <w:rFonts w:ascii="Comic Sans MS" w:eastAsia="Times New Roman" w:hAnsi="Comic Sans MS" w:cs="Times New Roman"/>
            <w:color w:val="8913B0"/>
            <w:szCs w:val="24"/>
            <w:lang w:eastAsia="en-GB"/>
          </w:rPr>
          <w:t>pain scales</w:t>
        </w:r>
      </w:hyperlink>
      <w:r w:rsidRPr="00AD5BA4">
        <w:rPr>
          <w:rFonts w:ascii="Comic Sans MS" w:eastAsia="Times New Roman" w:hAnsi="Comic Sans MS" w:cs="Times New Roman"/>
          <w:szCs w:val="24"/>
          <w:lang w:eastAsia="en-GB"/>
        </w:rPr>
        <w:t xml:space="preserve">, </w:t>
      </w:r>
      <w:hyperlink r:id="rId33" w:history="1">
        <w:r w:rsidRPr="00AD5BA4">
          <w:rPr>
            <w:rFonts w:ascii="Comic Sans MS" w:eastAsia="Times New Roman" w:hAnsi="Comic Sans MS" w:cs="Times New Roman"/>
            <w:color w:val="8913B0"/>
            <w:szCs w:val="24"/>
            <w:lang w:eastAsia="en-GB"/>
          </w:rPr>
          <w:t>pain charts or apps</w:t>
        </w:r>
      </w:hyperlink>
      <w:r w:rsidRPr="00AD5BA4">
        <w:rPr>
          <w:rFonts w:ascii="Comic Sans MS" w:eastAsia="Times New Roman" w:hAnsi="Comic Sans MS" w:cs="Times New Roman"/>
          <w:szCs w:val="24"/>
          <w:lang w:eastAsia="en-GB"/>
        </w:rPr>
        <w:t>.</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Food presentation</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Attention to detail, and difficulty with change, is characteristic of autistic people. The way the food is presented or positioned on the plate, or the food's packaging, may dictate whether it is eaten or not.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Has the positioning of the food on the plate been altered? Is the food over- or undercooked? Are there 'bits' on the food? Has the packaging changed? Is the logo a different colour? Is the box damaged? Have you bought a different brand?</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 xml:space="preserve">Social considerations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Some people eat better in the company of their family or peers. They may be more willing to try new foods if they see other people trying the same food and enjoying it.</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For others, the social nature of mealtimes can be stressful. They might be more relaxed, and eat more volume or variety, if they ate alone in another room.</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lastRenderedPageBreak/>
        <w:t xml:space="preserve">If a meal is not going to be at home, prepare the person in advance by telling them who will be there, who will they be sitting with or next to, what people might talk about, and what they could say to start a conversation. </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Obsessions, special interests and routines</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Many autistic people have </w:t>
      </w:r>
      <w:hyperlink r:id="rId34" w:history="1">
        <w:r w:rsidRPr="00AD5BA4">
          <w:rPr>
            <w:rFonts w:ascii="Comic Sans MS" w:eastAsia="Times New Roman" w:hAnsi="Comic Sans MS" w:cs="Times New Roman"/>
            <w:color w:val="8913B0"/>
            <w:szCs w:val="24"/>
            <w:lang w:eastAsia="en-GB"/>
          </w:rPr>
          <w:t>obsessions</w:t>
        </w:r>
      </w:hyperlink>
      <w:r w:rsidRPr="00AD5BA4">
        <w:rPr>
          <w:rFonts w:ascii="Comic Sans MS" w:eastAsia="Times New Roman" w:hAnsi="Comic Sans MS" w:cs="Times New Roman"/>
          <w:szCs w:val="24"/>
          <w:lang w:eastAsia="en-GB"/>
        </w:rPr>
        <w:t>. If certain foods, or calorie counting, are an obsession, this could lead to over-eating, under-eating or a rigid diet.</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But obsessions, or special interests, can also prove helpful.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You could try to channel an obsession with eating, or with weight loss, into something positive such as cooking and writing recipes. You could use a special interest to encourage them to eat more volume or variety,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by eating from a Thomas the Tank Engine plate, cutting food into rocket shapes, or exploring foods from the country or region of their favourite singer or sports team.</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Many autistic people rely on routine and sameness. To </w:t>
      </w:r>
      <w:hyperlink r:id="rId35" w:history="1">
        <w:r w:rsidRPr="00AD5BA4">
          <w:rPr>
            <w:rFonts w:ascii="Comic Sans MS" w:eastAsia="Times New Roman" w:hAnsi="Comic Sans MS" w:cs="Times New Roman"/>
            <w:color w:val="8913B0"/>
            <w:szCs w:val="24"/>
            <w:lang w:eastAsia="en-GB"/>
          </w:rPr>
          <w:t>eat well</w:t>
        </w:r>
      </w:hyperlink>
      <w:r w:rsidRPr="00AD5BA4">
        <w:rPr>
          <w:rFonts w:ascii="Comic Sans MS" w:eastAsia="Times New Roman" w:hAnsi="Comic Sans MS" w:cs="Times New Roman"/>
          <w:szCs w:val="24"/>
          <w:lang w:eastAsia="en-GB"/>
        </w:rPr>
        <w:t xml:space="preserve">, they may need to have meals at the same time every day, be seated in the same position at the table, or always use the same plate or cutlery.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This need for sameness could also explain a person's preference for processed foods. Processed foods are predictable, designed to look and taste the same each time. In contrast, there will always be natural variation in fresh food. Introduce new foods or textures in small steps. .</w:t>
      </w: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t>Coping strategy</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Sometimes, what appears as an obsession is in fact a coping strategy. Some autistic people say the world feels overwhelming and this can cause them considerable anxiety. Some people may over-eat, or avoid food, as a result of low self-esteem or </w:t>
      </w:r>
      <w:hyperlink r:id="rId36" w:history="1">
        <w:r w:rsidRPr="00AD5BA4">
          <w:rPr>
            <w:rFonts w:ascii="Comic Sans MS" w:eastAsia="Times New Roman" w:hAnsi="Comic Sans MS" w:cs="Times New Roman"/>
            <w:color w:val="8913B0"/>
            <w:szCs w:val="24"/>
            <w:lang w:eastAsia="en-GB"/>
          </w:rPr>
          <w:t>anxiety</w:t>
        </w:r>
      </w:hyperlink>
      <w:r w:rsidRPr="00AD5BA4">
        <w:rPr>
          <w:rFonts w:ascii="Comic Sans MS" w:eastAsia="Times New Roman" w:hAnsi="Comic Sans MS" w:cs="Times New Roman"/>
          <w:szCs w:val="24"/>
          <w:lang w:eastAsia="en-GB"/>
        </w:rPr>
        <w:t>.</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Try to minimise any stressful things the food diary has revealed, or encourage a different coping strategy, such as spending time on their special interest, or using the </w:t>
      </w:r>
      <w:hyperlink r:id="rId37" w:history="1">
        <w:r w:rsidRPr="00AD5BA4">
          <w:rPr>
            <w:rFonts w:ascii="Comic Sans MS" w:eastAsia="Times New Roman" w:hAnsi="Comic Sans MS" w:cs="Times New Roman"/>
            <w:color w:val="8913B0"/>
            <w:szCs w:val="24"/>
            <w:lang w:eastAsia="en-GB"/>
          </w:rPr>
          <w:t>Brain in Hand</w:t>
        </w:r>
      </w:hyperlink>
      <w:r w:rsidRPr="00AD5BA4">
        <w:rPr>
          <w:rFonts w:ascii="Comic Sans MS" w:eastAsia="Times New Roman" w:hAnsi="Comic Sans MS" w:cs="Times New Roman"/>
          <w:szCs w:val="24"/>
          <w:lang w:eastAsia="en-GB"/>
        </w:rPr>
        <w:t xml:space="preserve"> support app.</w:t>
      </w:r>
    </w:p>
    <w:p w:rsid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p>
    <w:p w:rsidR="00AD5BA4" w:rsidRPr="00AD5BA4" w:rsidRDefault="00AD5BA4" w:rsidP="00AD5BA4">
      <w:pPr>
        <w:spacing w:before="600" w:after="240" w:line="240" w:lineRule="auto"/>
        <w:outlineLvl w:val="2"/>
        <w:rPr>
          <w:rFonts w:ascii="Comic Sans MS" w:eastAsia="Times New Roman" w:hAnsi="Comic Sans MS" w:cs="Times New Roman"/>
          <w:color w:val="4203BF"/>
          <w:sz w:val="34"/>
          <w:szCs w:val="36"/>
          <w:lang w:eastAsia="en-GB"/>
        </w:rPr>
      </w:pPr>
      <w:r w:rsidRPr="00AD5BA4">
        <w:rPr>
          <w:rFonts w:ascii="Comic Sans MS" w:eastAsia="Times New Roman" w:hAnsi="Comic Sans MS" w:cs="Times New Roman"/>
          <w:color w:val="4203BF"/>
          <w:sz w:val="34"/>
          <w:szCs w:val="36"/>
          <w:lang w:eastAsia="en-GB"/>
        </w:rPr>
        <w:lastRenderedPageBreak/>
        <w:t>Volume and variety</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If over-eating is still a problem after looking for causes and ways to address them, you could try:</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reducing food portions, and using a smaller plate</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showing them the empty saucepan, confirming verbally that the food has all gone</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limiting access to food by keeping it out of reach, using locks or visuals such as No Entry signs on fridges and cupboards, or not buying it at all in the case of snack foods like crisps and chocolate </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setting rules relating to restaurants and food shops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if you have a starter you cannot have a pudding </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creating a food timetable, </w:t>
      </w:r>
      <w:proofErr w:type="spellStart"/>
      <w:r w:rsidRPr="00AD5BA4">
        <w:rPr>
          <w:rFonts w:ascii="Comic Sans MS" w:eastAsia="Times New Roman" w:hAnsi="Comic Sans MS" w:cs="Times New Roman"/>
          <w:szCs w:val="24"/>
          <w:lang w:eastAsia="en-GB"/>
        </w:rPr>
        <w:t>eg</w:t>
      </w:r>
      <w:proofErr w:type="spellEnd"/>
      <w:r w:rsidRPr="00AD5BA4">
        <w:rPr>
          <w:rFonts w:ascii="Comic Sans MS" w:eastAsia="Times New Roman" w:hAnsi="Comic Sans MS" w:cs="Times New Roman"/>
          <w:szCs w:val="24"/>
          <w:lang w:eastAsia="en-GB"/>
        </w:rPr>
        <w:t xml:space="preserve"> snacks at 10am, 3pm and 7pm, reducing the amount of food intake gradually </w:t>
      </w:r>
    </w:p>
    <w:p w:rsidR="00AD5BA4" w:rsidRPr="00AD5BA4" w:rsidRDefault="00AD5BA4" w:rsidP="00AD5BA4">
      <w:pPr>
        <w:numPr>
          <w:ilvl w:val="0"/>
          <w:numId w:val="5"/>
        </w:numPr>
        <w:spacing w:before="100" w:beforeAutospacing="1" w:after="240" w:line="240" w:lineRule="auto"/>
        <w:ind w:left="-240"/>
        <w:rPr>
          <w:rFonts w:ascii="Comic Sans MS" w:eastAsia="Times New Roman" w:hAnsi="Comic Sans MS" w:cs="Times New Roman"/>
          <w:szCs w:val="24"/>
          <w:lang w:eastAsia="en-GB"/>
        </w:rPr>
      </w:pPr>
      <w:proofErr w:type="gramStart"/>
      <w:r w:rsidRPr="00AD5BA4">
        <w:rPr>
          <w:rFonts w:ascii="Comic Sans MS" w:eastAsia="Times New Roman" w:hAnsi="Comic Sans MS" w:cs="Times New Roman"/>
          <w:szCs w:val="24"/>
          <w:lang w:eastAsia="en-GB"/>
        </w:rPr>
        <w:t>providing</w:t>
      </w:r>
      <w:proofErr w:type="gramEnd"/>
      <w:r w:rsidRPr="00AD5BA4">
        <w:rPr>
          <w:rFonts w:ascii="Comic Sans MS" w:eastAsia="Times New Roman" w:hAnsi="Comic Sans MS" w:cs="Times New Roman"/>
          <w:szCs w:val="24"/>
          <w:lang w:eastAsia="en-GB"/>
        </w:rPr>
        <w:t xml:space="preserve"> visual hunger and fullness scales to help with expressing and recognising cues. </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If under-eating is still a problem, you could try:</w:t>
      </w:r>
    </w:p>
    <w:p w:rsidR="00AD5BA4" w:rsidRPr="00AD5BA4" w:rsidRDefault="00AD5BA4" w:rsidP="00AD5BA4">
      <w:pPr>
        <w:numPr>
          <w:ilvl w:val="0"/>
          <w:numId w:val="6"/>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increasing food portions, and using a bigger plate </w:t>
      </w:r>
    </w:p>
    <w:p w:rsidR="00AD5BA4" w:rsidRPr="00AD5BA4" w:rsidRDefault="00AD5BA4" w:rsidP="00AD5BA4">
      <w:pPr>
        <w:numPr>
          <w:ilvl w:val="0"/>
          <w:numId w:val="6"/>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increasing the person's contact with food – making simple things such as sandwiches, fruit kebabs, little cakes or pizzas – to encourage positive associations</w:t>
      </w:r>
    </w:p>
    <w:p w:rsidR="00AD5BA4" w:rsidRPr="00AD5BA4" w:rsidRDefault="00AD5BA4" w:rsidP="00AD5BA4">
      <w:pPr>
        <w:numPr>
          <w:ilvl w:val="0"/>
          <w:numId w:val="6"/>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providing visual hunger and fullness scales to help with expressing and recognising cues </w:t>
      </w:r>
    </w:p>
    <w:p w:rsidR="00AD5BA4" w:rsidRPr="00AD5BA4" w:rsidRDefault="00AD5BA4" w:rsidP="00AD5BA4">
      <w:pPr>
        <w:numPr>
          <w:ilvl w:val="0"/>
          <w:numId w:val="6"/>
        </w:numPr>
        <w:spacing w:before="100" w:beforeAutospacing="1" w:after="240" w:line="240" w:lineRule="auto"/>
        <w:ind w:left="-240"/>
        <w:rPr>
          <w:rFonts w:ascii="Comic Sans MS" w:eastAsia="Times New Roman" w:hAnsi="Comic Sans MS" w:cs="Times New Roman"/>
          <w:szCs w:val="24"/>
          <w:lang w:eastAsia="en-GB"/>
        </w:rPr>
      </w:pPr>
      <w:proofErr w:type="gramStart"/>
      <w:r w:rsidRPr="00AD5BA4">
        <w:rPr>
          <w:rFonts w:ascii="Comic Sans MS" w:eastAsia="Times New Roman" w:hAnsi="Comic Sans MS" w:cs="Times New Roman"/>
          <w:szCs w:val="24"/>
          <w:lang w:eastAsia="en-GB"/>
        </w:rPr>
        <w:t>introducing</w:t>
      </w:r>
      <w:proofErr w:type="gramEnd"/>
      <w:r w:rsidRPr="00AD5BA4">
        <w:rPr>
          <w:rFonts w:ascii="Comic Sans MS" w:eastAsia="Times New Roman" w:hAnsi="Comic Sans MS" w:cs="Times New Roman"/>
          <w:szCs w:val="24"/>
          <w:lang w:eastAsia="en-GB"/>
        </w:rPr>
        <w:t xml:space="preserve"> a food book – place pictures or drawings of foods that the person likes in the front of the book, and those they don't at the back. As they try new food and expand their diet, the pictures can be gradually moved forward in the book. </w:t>
      </w:r>
    </w:p>
    <w:p w:rsidR="00AD5BA4" w:rsidRDefault="00AD5BA4" w:rsidP="00AD5BA4">
      <w:pPr>
        <w:spacing w:before="450" w:after="240" w:line="240" w:lineRule="auto"/>
        <w:outlineLvl w:val="1"/>
        <w:rPr>
          <w:rFonts w:ascii="Comic Sans MS" w:eastAsia="Times New Roman" w:hAnsi="Comic Sans MS" w:cs="Times New Roman"/>
          <w:color w:val="4203BF"/>
          <w:sz w:val="34"/>
          <w:szCs w:val="36"/>
          <w:lang w:eastAsia="en-GB"/>
        </w:rPr>
      </w:pPr>
      <w:bookmarkStart w:id="8" w:name="#professionals"/>
      <w:bookmarkEnd w:id="8"/>
    </w:p>
    <w:p w:rsidR="00AD5BA4" w:rsidRPr="00AD5BA4" w:rsidRDefault="00AD5BA4" w:rsidP="00AD5BA4">
      <w:pPr>
        <w:spacing w:before="450" w:after="240" w:line="240" w:lineRule="auto"/>
        <w:outlineLvl w:val="1"/>
        <w:rPr>
          <w:rFonts w:ascii="Comic Sans MS" w:eastAsia="Times New Roman" w:hAnsi="Comic Sans MS" w:cs="Times New Roman"/>
          <w:b/>
          <w:bCs/>
          <w:color w:val="4203BF"/>
          <w:spacing w:val="-7"/>
          <w:sz w:val="46"/>
          <w:szCs w:val="48"/>
          <w:lang w:eastAsia="en-GB"/>
        </w:rPr>
      </w:pPr>
      <w:r w:rsidRPr="00AD5BA4">
        <w:rPr>
          <w:rFonts w:ascii="Comic Sans MS" w:eastAsia="Times New Roman" w:hAnsi="Comic Sans MS" w:cs="Times New Roman"/>
          <w:b/>
          <w:bCs/>
          <w:color w:val="4203BF"/>
          <w:spacing w:val="-7"/>
          <w:sz w:val="46"/>
          <w:szCs w:val="48"/>
          <w:lang w:eastAsia="en-GB"/>
        </w:rPr>
        <w:t>Professionals who could help</w:t>
      </w:r>
    </w:p>
    <w:p w:rsidR="00AD5BA4" w:rsidRPr="00AD5BA4" w:rsidRDefault="00AD5BA4" w:rsidP="00AD5BA4">
      <w:pPr>
        <w:spacing w:after="240" w:line="408" w:lineRule="auto"/>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Your GP might refer you to one or more of the following professionals or places.</w:t>
      </w:r>
    </w:p>
    <w:p w:rsidR="00AD5BA4" w:rsidRPr="00AD5BA4" w:rsidRDefault="00DD0E52"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hyperlink r:id="rId38" w:history="1">
        <w:r w:rsidR="00AD5BA4" w:rsidRPr="00AD5BA4">
          <w:rPr>
            <w:rFonts w:ascii="Comic Sans MS" w:eastAsia="Times New Roman" w:hAnsi="Comic Sans MS" w:cs="Times New Roman"/>
            <w:color w:val="8913B0"/>
            <w:szCs w:val="24"/>
            <w:lang w:eastAsia="en-GB"/>
          </w:rPr>
          <w:t>Dentist</w:t>
        </w:r>
      </w:hyperlink>
      <w:r w:rsidR="00AD5BA4" w:rsidRPr="00AD5BA4">
        <w:rPr>
          <w:rFonts w:ascii="Comic Sans MS" w:eastAsia="Times New Roman" w:hAnsi="Comic Sans MS" w:cs="Times New Roman"/>
          <w:szCs w:val="24"/>
          <w:lang w:eastAsia="en-GB"/>
        </w:rPr>
        <w:t xml:space="preserve">: eating difficulties may result in, or be affected by, poor dental hygiene management or toothache.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Dietitian: they offer assessment and treatment of dietary related health problems such as constipation, allergies and intolerances as well as practical advice on eating problems, weight gain and weight loss. Ask your GP or consultant to refer you to an NHS dietitian or find a private </w:t>
      </w:r>
      <w:hyperlink r:id="rId39" w:history="1">
        <w:r w:rsidRPr="00AD5BA4">
          <w:rPr>
            <w:rFonts w:ascii="Comic Sans MS" w:eastAsia="Times New Roman" w:hAnsi="Comic Sans MS" w:cs="Times New Roman"/>
            <w:color w:val="8913B0"/>
            <w:szCs w:val="24"/>
            <w:lang w:eastAsia="en-GB"/>
          </w:rPr>
          <w:t>dietitian</w:t>
        </w:r>
      </w:hyperlink>
      <w:r w:rsidRPr="00AD5BA4">
        <w:rPr>
          <w:rFonts w:ascii="Comic Sans MS" w:eastAsia="Times New Roman" w:hAnsi="Comic Sans MS" w:cs="Times New Roman"/>
          <w:szCs w:val="24"/>
          <w:lang w:eastAsia="en-GB"/>
        </w:rPr>
        <w:t xml:space="preserve"> and visit </w:t>
      </w:r>
      <w:hyperlink r:id="rId40" w:history="1">
        <w:r w:rsidRPr="00AD5BA4">
          <w:rPr>
            <w:rFonts w:ascii="Comic Sans MS" w:eastAsia="Times New Roman" w:hAnsi="Comic Sans MS" w:cs="Times New Roman"/>
            <w:color w:val="8913B0"/>
            <w:szCs w:val="24"/>
            <w:lang w:eastAsia="en-GB"/>
          </w:rPr>
          <w:t>Paediatric Autism</w:t>
        </w:r>
      </w:hyperlink>
      <w:r w:rsidRPr="00AD5BA4">
        <w:rPr>
          <w:rFonts w:ascii="Comic Sans MS" w:eastAsia="Times New Roman" w:hAnsi="Comic Sans MS" w:cs="Times New Roman"/>
          <w:szCs w:val="24"/>
          <w:lang w:eastAsia="en-GB"/>
        </w:rPr>
        <w:t xml:space="preserve">, a specialist sub-group of the </w:t>
      </w:r>
      <w:hyperlink r:id="rId41" w:history="1">
        <w:r w:rsidRPr="00AD5BA4">
          <w:rPr>
            <w:rFonts w:ascii="Comic Sans MS" w:eastAsia="Times New Roman" w:hAnsi="Comic Sans MS" w:cs="Times New Roman"/>
            <w:color w:val="8913B0"/>
            <w:szCs w:val="24"/>
            <w:lang w:eastAsia="en-GB"/>
          </w:rPr>
          <w:t>British Dietetic Association</w:t>
        </w:r>
      </w:hyperlink>
      <w:r w:rsidRPr="00AD5BA4">
        <w:rPr>
          <w:rFonts w:ascii="Comic Sans MS" w:eastAsia="Times New Roman" w:hAnsi="Comic Sans MS" w:cs="Times New Roman"/>
          <w:szCs w:val="24"/>
          <w:lang w:eastAsia="en-GB"/>
        </w:rPr>
        <w:t xml:space="preserve">.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Eating disorder clinic.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Clinical psychologist or psychiatrist: if the problem is thought to be psychological, these professionals can help with cognitive and behaviour strategies.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lastRenderedPageBreak/>
        <w:t xml:space="preserve">Paediatrician: experts in child health issues who can help provide solutions to dietary issues and investigate underlying problems.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Occupational therapist (OT): may be able to offer advice on how you manage the situation at home. Find an </w:t>
      </w:r>
      <w:hyperlink r:id="rId42" w:history="1">
        <w:proofErr w:type="gramStart"/>
        <w:r w:rsidRPr="00AD5BA4">
          <w:rPr>
            <w:rFonts w:ascii="Comic Sans MS" w:eastAsia="Times New Roman" w:hAnsi="Comic Sans MS" w:cs="Times New Roman"/>
            <w:color w:val="8913B0"/>
            <w:szCs w:val="24"/>
            <w:lang w:eastAsia="en-GB"/>
          </w:rPr>
          <w:t>occupational therapist</w:t>
        </w:r>
      </w:hyperlink>
      <w:r w:rsidRPr="00AD5BA4">
        <w:rPr>
          <w:rFonts w:ascii="Comic Sans MS" w:eastAsia="Times New Roman" w:hAnsi="Comic Sans MS" w:cs="Times New Roman"/>
          <w:szCs w:val="24"/>
          <w:lang w:eastAsia="en-GB"/>
        </w:rPr>
        <w:t xml:space="preserve"> with autism experience, and other </w:t>
      </w:r>
      <w:hyperlink r:id="rId43" w:history="1">
        <w:r w:rsidRPr="00AD5BA4">
          <w:rPr>
            <w:rFonts w:ascii="Comic Sans MS" w:eastAsia="Times New Roman" w:hAnsi="Comic Sans MS" w:cs="Times New Roman"/>
            <w:color w:val="8913B0"/>
            <w:szCs w:val="24"/>
            <w:lang w:eastAsia="en-GB"/>
          </w:rPr>
          <w:t>OTs</w:t>
        </w:r>
        <w:proofErr w:type="gramEnd"/>
        <w:r w:rsidRPr="00AD5BA4">
          <w:rPr>
            <w:rFonts w:ascii="Comic Sans MS" w:eastAsia="Times New Roman" w:hAnsi="Comic Sans MS" w:cs="Times New Roman"/>
            <w:color w:val="8913B0"/>
            <w:szCs w:val="24"/>
            <w:lang w:eastAsia="en-GB"/>
          </w:rPr>
          <w:t xml:space="preserve"> in private practice</w:t>
        </w:r>
      </w:hyperlink>
      <w:r w:rsidRPr="00AD5BA4">
        <w:rPr>
          <w:rFonts w:ascii="Comic Sans MS" w:eastAsia="Times New Roman" w:hAnsi="Comic Sans MS" w:cs="Times New Roman"/>
          <w:szCs w:val="24"/>
          <w:lang w:eastAsia="en-GB"/>
        </w:rPr>
        <w:t xml:space="preserve">.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Speech and language therapist (SALT): can </w:t>
      </w:r>
      <w:proofErr w:type="gramStart"/>
      <w:r w:rsidRPr="00AD5BA4">
        <w:rPr>
          <w:rFonts w:ascii="Comic Sans MS" w:eastAsia="Times New Roman" w:hAnsi="Comic Sans MS" w:cs="Times New Roman"/>
          <w:szCs w:val="24"/>
          <w:lang w:eastAsia="en-GB"/>
        </w:rPr>
        <w:t>advise</w:t>
      </w:r>
      <w:proofErr w:type="gramEnd"/>
      <w:r w:rsidRPr="00AD5BA4">
        <w:rPr>
          <w:rFonts w:ascii="Comic Sans MS" w:eastAsia="Times New Roman" w:hAnsi="Comic Sans MS" w:cs="Times New Roman"/>
          <w:szCs w:val="24"/>
          <w:lang w:eastAsia="en-GB"/>
        </w:rPr>
        <w:t xml:space="preserve"> on feeding issues and swallowing problems (dysphagia). Find a </w:t>
      </w:r>
      <w:hyperlink r:id="rId44" w:history="1">
        <w:proofErr w:type="gramStart"/>
        <w:r w:rsidRPr="00AD5BA4">
          <w:rPr>
            <w:rFonts w:ascii="Comic Sans MS" w:eastAsia="Times New Roman" w:hAnsi="Comic Sans MS" w:cs="Times New Roman"/>
            <w:color w:val="8913B0"/>
            <w:szCs w:val="24"/>
            <w:lang w:eastAsia="en-GB"/>
          </w:rPr>
          <w:t>speech and language therapist</w:t>
        </w:r>
      </w:hyperlink>
      <w:r w:rsidRPr="00AD5BA4">
        <w:rPr>
          <w:rFonts w:ascii="Comic Sans MS" w:eastAsia="Times New Roman" w:hAnsi="Comic Sans MS" w:cs="Times New Roman"/>
          <w:szCs w:val="24"/>
          <w:lang w:eastAsia="en-GB"/>
        </w:rPr>
        <w:t xml:space="preserve"> with autism experience, and other </w:t>
      </w:r>
      <w:hyperlink r:id="rId45" w:history="1">
        <w:r w:rsidRPr="00AD5BA4">
          <w:rPr>
            <w:rFonts w:ascii="Comic Sans MS" w:eastAsia="Times New Roman" w:hAnsi="Comic Sans MS" w:cs="Times New Roman"/>
            <w:color w:val="8913B0"/>
            <w:szCs w:val="24"/>
            <w:lang w:eastAsia="en-GB"/>
          </w:rPr>
          <w:t>SALTS</w:t>
        </w:r>
        <w:proofErr w:type="gramEnd"/>
        <w:r w:rsidRPr="00AD5BA4">
          <w:rPr>
            <w:rFonts w:ascii="Comic Sans MS" w:eastAsia="Times New Roman" w:hAnsi="Comic Sans MS" w:cs="Times New Roman"/>
            <w:color w:val="8913B0"/>
            <w:szCs w:val="24"/>
            <w:lang w:eastAsia="en-GB"/>
          </w:rPr>
          <w:t xml:space="preserve"> in private practice.</w:t>
        </w:r>
      </w:hyperlink>
      <w:r w:rsidRPr="00AD5BA4">
        <w:rPr>
          <w:rFonts w:ascii="Comic Sans MS" w:eastAsia="Times New Roman" w:hAnsi="Comic Sans MS" w:cs="Times New Roman"/>
          <w:szCs w:val="24"/>
          <w:lang w:eastAsia="en-GB"/>
        </w:rPr>
        <w:t xml:space="preserve"> </w:t>
      </w:r>
    </w:p>
    <w:p w:rsidR="00AD5BA4" w:rsidRPr="00AD5BA4" w:rsidRDefault="00AD5BA4" w:rsidP="00AD5BA4">
      <w:pPr>
        <w:numPr>
          <w:ilvl w:val="0"/>
          <w:numId w:val="7"/>
        </w:numPr>
        <w:spacing w:before="100" w:beforeAutospacing="1" w:after="240" w:line="240" w:lineRule="auto"/>
        <w:ind w:left="-240"/>
        <w:rPr>
          <w:rFonts w:ascii="Comic Sans MS" w:eastAsia="Times New Roman" w:hAnsi="Comic Sans MS" w:cs="Times New Roman"/>
          <w:szCs w:val="24"/>
          <w:lang w:eastAsia="en-GB"/>
        </w:rPr>
      </w:pPr>
      <w:r w:rsidRPr="00AD5BA4">
        <w:rPr>
          <w:rFonts w:ascii="Comic Sans MS" w:eastAsia="Times New Roman" w:hAnsi="Comic Sans MS" w:cs="Times New Roman"/>
          <w:szCs w:val="24"/>
          <w:lang w:eastAsia="en-GB"/>
        </w:rPr>
        <w:t xml:space="preserve">Counsellor: trained to talk through a variety of issues. Find a </w:t>
      </w:r>
      <w:hyperlink r:id="rId46" w:history="1">
        <w:r w:rsidRPr="00AD5BA4">
          <w:rPr>
            <w:rFonts w:ascii="Comic Sans MS" w:eastAsia="Times New Roman" w:hAnsi="Comic Sans MS" w:cs="Times New Roman"/>
            <w:color w:val="8913B0"/>
            <w:szCs w:val="24"/>
            <w:lang w:eastAsia="en-GB"/>
          </w:rPr>
          <w:t>counsellor</w:t>
        </w:r>
      </w:hyperlink>
      <w:r w:rsidRPr="00AD5BA4">
        <w:rPr>
          <w:rFonts w:ascii="Comic Sans MS" w:eastAsia="Times New Roman" w:hAnsi="Comic Sans MS" w:cs="Times New Roman"/>
          <w:szCs w:val="24"/>
          <w:lang w:eastAsia="en-GB"/>
        </w:rPr>
        <w:t xml:space="preserve"> with autism experience. </w:t>
      </w:r>
    </w:p>
    <w:p w:rsidR="00AD5BA4" w:rsidRPr="00AD5BA4" w:rsidRDefault="00AD5BA4" w:rsidP="00AD5BA4">
      <w:pPr>
        <w:spacing w:after="240" w:line="408" w:lineRule="auto"/>
        <w:rPr>
          <w:rFonts w:ascii="Comic Sans MS" w:eastAsia="Times New Roman" w:hAnsi="Comic Sans MS" w:cs="Times New Roman"/>
          <w:szCs w:val="24"/>
          <w:lang w:eastAsia="en-GB"/>
        </w:rPr>
      </w:pPr>
      <w:bookmarkStart w:id="9" w:name="#furtherinformation"/>
      <w:bookmarkEnd w:id="9"/>
      <w:r w:rsidRPr="00AD5BA4">
        <w:rPr>
          <w:rFonts w:ascii="Comic Sans MS" w:eastAsia="Times New Roman" w:hAnsi="Comic Sans MS" w:cs="Times New Roman"/>
          <w:szCs w:val="24"/>
          <w:lang w:eastAsia="en-GB"/>
        </w:rPr>
        <w:t> </w:t>
      </w:r>
    </w:p>
    <w:p w:rsidR="001568C7" w:rsidRPr="00AD5BA4" w:rsidRDefault="001568C7">
      <w:pPr>
        <w:rPr>
          <w:rFonts w:ascii="Comic Sans MS" w:hAnsi="Comic Sans MS"/>
          <w:sz w:val="20"/>
        </w:rPr>
      </w:pPr>
    </w:p>
    <w:p w:rsidR="00AD5BA4" w:rsidRDefault="00AD5BA4">
      <w:pPr>
        <w:rPr>
          <w:rFonts w:ascii="Comic Sans MS" w:hAnsi="Comic Sans MS"/>
          <w:sz w:val="20"/>
        </w:rPr>
      </w:pPr>
    </w:p>
    <w:p w:rsidR="00AD5BA4" w:rsidRPr="00AD5BA4" w:rsidRDefault="00AD5BA4" w:rsidP="00AD5BA4">
      <w:pPr>
        <w:rPr>
          <w:rFonts w:ascii="Comic Sans MS" w:hAnsi="Comic Sans MS"/>
          <w:sz w:val="20"/>
        </w:rPr>
      </w:pPr>
    </w:p>
    <w:p w:rsidR="00AD5BA4" w:rsidRPr="00AD5BA4" w:rsidRDefault="00AD5BA4" w:rsidP="00AD5BA4">
      <w:pPr>
        <w:rPr>
          <w:rFonts w:ascii="Comic Sans MS" w:hAnsi="Comic Sans MS"/>
          <w:sz w:val="20"/>
        </w:rPr>
      </w:pPr>
    </w:p>
    <w:p w:rsidR="00AD5BA4" w:rsidRPr="00AD5BA4" w:rsidRDefault="00AD5BA4" w:rsidP="00AD5BA4">
      <w:pPr>
        <w:rPr>
          <w:rFonts w:ascii="Comic Sans MS" w:hAnsi="Comic Sans MS"/>
          <w:sz w:val="20"/>
        </w:rPr>
      </w:pPr>
    </w:p>
    <w:p w:rsidR="00AD5BA4" w:rsidRDefault="00AD5BA4" w:rsidP="00AD5BA4">
      <w:pPr>
        <w:rPr>
          <w:rFonts w:ascii="Comic Sans MS" w:hAnsi="Comic Sans MS"/>
          <w:sz w:val="20"/>
        </w:rPr>
      </w:pPr>
    </w:p>
    <w:p w:rsidR="00AD5BA4" w:rsidRPr="00AD5BA4" w:rsidRDefault="00AD5BA4" w:rsidP="00AD5BA4">
      <w:pPr>
        <w:tabs>
          <w:tab w:val="left" w:pos="9060"/>
        </w:tabs>
        <w:rPr>
          <w:rFonts w:ascii="Comic Sans MS" w:hAnsi="Comic Sans MS"/>
          <w:sz w:val="20"/>
        </w:rPr>
      </w:pPr>
      <w:r>
        <w:rPr>
          <w:rFonts w:ascii="Comic Sans MS" w:hAnsi="Comic Sans MS"/>
          <w:sz w:val="20"/>
        </w:rPr>
        <w:tab/>
      </w:r>
    </w:p>
    <w:sectPr w:rsidR="00AD5BA4" w:rsidRPr="00AD5BA4" w:rsidSect="00AD5BA4">
      <w:pgSz w:w="11906" w:h="16838"/>
      <w:pgMar w:top="340" w:right="567" w:bottom="5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o">
    <w:altName w:val="Times New Roman"/>
    <w:charset w:val="00"/>
    <w:family w:val="auto"/>
    <w:pitch w:val="default"/>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15F1B"/>
    <w:multiLevelType w:val="multilevel"/>
    <w:tmpl w:val="B1CE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1369A4"/>
    <w:multiLevelType w:val="multilevel"/>
    <w:tmpl w:val="263A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B955F4"/>
    <w:multiLevelType w:val="multilevel"/>
    <w:tmpl w:val="5DB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B43D3C"/>
    <w:multiLevelType w:val="multilevel"/>
    <w:tmpl w:val="AA36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4C6C2F"/>
    <w:multiLevelType w:val="multilevel"/>
    <w:tmpl w:val="2DDA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603830"/>
    <w:multiLevelType w:val="hybridMultilevel"/>
    <w:tmpl w:val="6D4C63D0"/>
    <w:lvl w:ilvl="0" w:tplc="7D908BCE">
      <w:start w:val="1"/>
      <w:numFmt w:val="bullet"/>
      <w:lvlText w:val="•"/>
      <w:lvlJc w:val="left"/>
      <w:pPr>
        <w:tabs>
          <w:tab w:val="num" w:pos="720"/>
        </w:tabs>
        <w:ind w:left="720" w:hanging="360"/>
      </w:pPr>
      <w:rPr>
        <w:rFonts w:ascii="Arial" w:hAnsi="Arial" w:hint="default"/>
      </w:rPr>
    </w:lvl>
    <w:lvl w:ilvl="1" w:tplc="C3C4E906" w:tentative="1">
      <w:start w:val="1"/>
      <w:numFmt w:val="bullet"/>
      <w:lvlText w:val="•"/>
      <w:lvlJc w:val="left"/>
      <w:pPr>
        <w:tabs>
          <w:tab w:val="num" w:pos="1440"/>
        </w:tabs>
        <w:ind w:left="1440" w:hanging="360"/>
      </w:pPr>
      <w:rPr>
        <w:rFonts w:ascii="Arial" w:hAnsi="Arial" w:hint="default"/>
      </w:rPr>
    </w:lvl>
    <w:lvl w:ilvl="2" w:tplc="522E499E" w:tentative="1">
      <w:start w:val="1"/>
      <w:numFmt w:val="bullet"/>
      <w:lvlText w:val="•"/>
      <w:lvlJc w:val="left"/>
      <w:pPr>
        <w:tabs>
          <w:tab w:val="num" w:pos="2160"/>
        </w:tabs>
        <w:ind w:left="2160" w:hanging="360"/>
      </w:pPr>
      <w:rPr>
        <w:rFonts w:ascii="Arial" w:hAnsi="Arial" w:hint="default"/>
      </w:rPr>
    </w:lvl>
    <w:lvl w:ilvl="3" w:tplc="9D0C77DE" w:tentative="1">
      <w:start w:val="1"/>
      <w:numFmt w:val="bullet"/>
      <w:lvlText w:val="•"/>
      <w:lvlJc w:val="left"/>
      <w:pPr>
        <w:tabs>
          <w:tab w:val="num" w:pos="2880"/>
        </w:tabs>
        <w:ind w:left="2880" w:hanging="360"/>
      </w:pPr>
      <w:rPr>
        <w:rFonts w:ascii="Arial" w:hAnsi="Arial" w:hint="default"/>
      </w:rPr>
    </w:lvl>
    <w:lvl w:ilvl="4" w:tplc="16007072" w:tentative="1">
      <w:start w:val="1"/>
      <w:numFmt w:val="bullet"/>
      <w:lvlText w:val="•"/>
      <w:lvlJc w:val="left"/>
      <w:pPr>
        <w:tabs>
          <w:tab w:val="num" w:pos="3600"/>
        </w:tabs>
        <w:ind w:left="3600" w:hanging="360"/>
      </w:pPr>
      <w:rPr>
        <w:rFonts w:ascii="Arial" w:hAnsi="Arial" w:hint="default"/>
      </w:rPr>
    </w:lvl>
    <w:lvl w:ilvl="5" w:tplc="3E1C16B2" w:tentative="1">
      <w:start w:val="1"/>
      <w:numFmt w:val="bullet"/>
      <w:lvlText w:val="•"/>
      <w:lvlJc w:val="left"/>
      <w:pPr>
        <w:tabs>
          <w:tab w:val="num" w:pos="4320"/>
        </w:tabs>
        <w:ind w:left="4320" w:hanging="360"/>
      </w:pPr>
      <w:rPr>
        <w:rFonts w:ascii="Arial" w:hAnsi="Arial" w:hint="default"/>
      </w:rPr>
    </w:lvl>
    <w:lvl w:ilvl="6" w:tplc="2938A0AC" w:tentative="1">
      <w:start w:val="1"/>
      <w:numFmt w:val="bullet"/>
      <w:lvlText w:val="•"/>
      <w:lvlJc w:val="left"/>
      <w:pPr>
        <w:tabs>
          <w:tab w:val="num" w:pos="5040"/>
        </w:tabs>
        <w:ind w:left="5040" w:hanging="360"/>
      </w:pPr>
      <w:rPr>
        <w:rFonts w:ascii="Arial" w:hAnsi="Arial" w:hint="default"/>
      </w:rPr>
    </w:lvl>
    <w:lvl w:ilvl="7" w:tplc="84E6F6AA" w:tentative="1">
      <w:start w:val="1"/>
      <w:numFmt w:val="bullet"/>
      <w:lvlText w:val="•"/>
      <w:lvlJc w:val="left"/>
      <w:pPr>
        <w:tabs>
          <w:tab w:val="num" w:pos="5760"/>
        </w:tabs>
        <w:ind w:left="5760" w:hanging="360"/>
      </w:pPr>
      <w:rPr>
        <w:rFonts w:ascii="Arial" w:hAnsi="Arial" w:hint="default"/>
      </w:rPr>
    </w:lvl>
    <w:lvl w:ilvl="8" w:tplc="745A23AE" w:tentative="1">
      <w:start w:val="1"/>
      <w:numFmt w:val="bullet"/>
      <w:lvlText w:val="•"/>
      <w:lvlJc w:val="left"/>
      <w:pPr>
        <w:tabs>
          <w:tab w:val="num" w:pos="6480"/>
        </w:tabs>
        <w:ind w:left="6480" w:hanging="360"/>
      </w:pPr>
      <w:rPr>
        <w:rFonts w:ascii="Arial" w:hAnsi="Arial" w:hint="default"/>
      </w:rPr>
    </w:lvl>
  </w:abstractNum>
  <w:abstractNum w:abstractNumId="6">
    <w:nsid w:val="68FB3BF1"/>
    <w:multiLevelType w:val="multilevel"/>
    <w:tmpl w:val="9BC8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595012"/>
    <w:multiLevelType w:val="multilevel"/>
    <w:tmpl w:val="1CB2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
  </w:num>
  <w:num w:numId="4">
    <w:abstractNumId w:val="3"/>
  </w:num>
  <w:num w:numId="5">
    <w:abstractNumId w:val="6"/>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BA4"/>
    <w:rsid w:val="001568C7"/>
    <w:rsid w:val="00AD5BA4"/>
    <w:rsid w:val="00DD0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5BA4"/>
    <w:pPr>
      <w:spacing w:after="240" w:line="240" w:lineRule="auto"/>
      <w:outlineLvl w:val="0"/>
    </w:pPr>
    <w:rPr>
      <w:rFonts w:ascii="Lato" w:eastAsia="Times New Roman" w:hAnsi="Lato" w:cs="Times New Roman"/>
      <w:b/>
      <w:bCs/>
      <w:color w:val="4203BF"/>
      <w:spacing w:val="-4"/>
      <w:kern w:val="36"/>
      <w:sz w:val="63"/>
      <w:szCs w:val="63"/>
      <w:lang w:eastAsia="en-GB"/>
    </w:rPr>
  </w:style>
  <w:style w:type="paragraph" w:styleId="Heading2">
    <w:name w:val="heading 2"/>
    <w:basedOn w:val="Normal"/>
    <w:link w:val="Heading2Char"/>
    <w:uiPriority w:val="9"/>
    <w:qFormat/>
    <w:rsid w:val="00AD5BA4"/>
    <w:pPr>
      <w:spacing w:before="450" w:after="240" w:line="240" w:lineRule="auto"/>
      <w:outlineLvl w:val="1"/>
    </w:pPr>
    <w:rPr>
      <w:rFonts w:ascii="Lato" w:eastAsia="Times New Roman" w:hAnsi="Lato" w:cs="Times New Roman"/>
      <w:b/>
      <w:bCs/>
      <w:color w:val="4203BF"/>
      <w:spacing w:val="-7"/>
      <w:sz w:val="48"/>
      <w:szCs w:val="48"/>
      <w:lang w:eastAsia="en-GB"/>
    </w:rPr>
  </w:style>
  <w:style w:type="paragraph" w:styleId="Heading3">
    <w:name w:val="heading 3"/>
    <w:basedOn w:val="Normal"/>
    <w:link w:val="Heading3Char"/>
    <w:uiPriority w:val="9"/>
    <w:qFormat/>
    <w:rsid w:val="00AD5BA4"/>
    <w:pPr>
      <w:spacing w:before="600" w:after="240" w:line="240" w:lineRule="auto"/>
      <w:outlineLvl w:val="2"/>
    </w:pPr>
    <w:rPr>
      <w:rFonts w:ascii="Lato" w:eastAsia="Times New Roman" w:hAnsi="Lato" w:cs="Times New Roman"/>
      <w:color w:val="4203BF"/>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BA4"/>
    <w:rPr>
      <w:rFonts w:ascii="Lato" w:eastAsia="Times New Roman" w:hAnsi="Lato" w:cs="Times New Roman"/>
      <w:b/>
      <w:bCs/>
      <w:color w:val="4203BF"/>
      <w:spacing w:val="-4"/>
      <w:kern w:val="36"/>
      <w:sz w:val="63"/>
      <w:szCs w:val="63"/>
      <w:lang w:eastAsia="en-GB"/>
    </w:rPr>
  </w:style>
  <w:style w:type="character" w:customStyle="1" w:styleId="Heading2Char">
    <w:name w:val="Heading 2 Char"/>
    <w:basedOn w:val="DefaultParagraphFont"/>
    <w:link w:val="Heading2"/>
    <w:uiPriority w:val="9"/>
    <w:rsid w:val="00AD5BA4"/>
    <w:rPr>
      <w:rFonts w:ascii="Lato" w:eastAsia="Times New Roman" w:hAnsi="Lato" w:cs="Times New Roman"/>
      <w:b/>
      <w:bCs/>
      <w:color w:val="4203BF"/>
      <w:spacing w:val="-7"/>
      <w:sz w:val="48"/>
      <w:szCs w:val="48"/>
      <w:lang w:eastAsia="en-GB"/>
    </w:rPr>
  </w:style>
  <w:style w:type="character" w:customStyle="1" w:styleId="Heading3Char">
    <w:name w:val="Heading 3 Char"/>
    <w:basedOn w:val="DefaultParagraphFont"/>
    <w:link w:val="Heading3"/>
    <w:uiPriority w:val="9"/>
    <w:rsid w:val="00AD5BA4"/>
    <w:rPr>
      <w:rFonts w:ascii="Lato" w:eastAsia="Times New Roman" w:hAnsi="Lato" w:cs="Times New Roman"/>
      <w:color w:val="4203BF"/>
      <w:sz w:val="36"/>
      <w:szCs w:val="36"/>
      <w:lang w:eastAsia="en-GB"/>
    </w:rPr>
  </w:style>
  <w:style w:type="character" w:styleId="Hyperlink">
    <w:name w:val="Hyperlink"/>
    <w:basedOn w:val="DefaultParagraphFont"/>
    <w:uiPriority w:val="99"/>
    <w:unhideWhenUsed/>
    <w:rsid w:val="00AD5BA4"/>
    <w:rPr>
      <w:strike w:val="0"/>
      <w:dstrike w:val="0"/>
      <w:color w:val="8913B0"/>
      <w:u w:val="none"/>
      <w:effect w:val="none"/>
    </w:rPr>
  </w:style>
  <w:style w:type="paragraph" w:styleId="NormalWeb">
    <w:name w:val="Normal (Web)"/>
    <w:basedOn w:val="Normal"/>
    <w:uiPriority w:val="99"/>
    <w:semiHidden/>
    <w:unhideWhenUsed/>
    <w:rsid w:val="00AD5BA4"/>
    <w:pPr>
      <w:spacing w:after="240" w:line="408" w:lineRule="auto"/>
    </w:pPr>
    <w:rPr>
      <w:rFonts w:ascii="Times New Roman" w:eastAsia="Times New Roman" w:hAnsi="Times New Roman" w:cs="Times New Roman"/>
      <w:sz w:val="24"/>
      <w:szCs w:val="24"/>
      <w:lang w:eastAsia="en-GB"/>
    </w:rPr>
  </w:style>
  <w:style w:type="character" w:customStyle="1" w:styleId="ne1">
    <w:name w:val="ne1"/>
    <w:basedOn w:val="DefaultParagraphFont"/>
    <w:rsid w:val="00AD5BA4"/>
    <w:rPr>
      <w:vanish/>
      <w:webHidden w:val="0"/>
      <w:specVanish w:val="0"/>
    </w:rPr>
  </w:style>
  <w:style w:type="character" w:customStyle="1" w:styleId="nw1">
    <w:name w:val="nw1"/>
    <w:basedOn w:val="DefaultParagraphFont"/>
    <w:rsid w:val="00AD5BA4"/>
    <w:rPr>
      <w:vanish/>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5BA4"/>
    <w:pPr>
      <w:spacing w:after="240" w:line="240" w:lineRule="auto"/>
      <w:outlineLvl w:val="0"/>
    </w:pPr>
    <w:rPr>
      <w:rFonts w:ascii="Lato" w:eastAsia="Times New Roman" w:hAnsi="Lato" w:cs="Times New Roman"/>
      <w:b/>
      <w:bCs/>
      <w:color w:val="4203BF"/>
      <w:spacing w:val="-4"/>
      <w:kern w:val="36"/>
      <w:sz w:val="63"/>
      <w:szCs w:val="63"/>
      <w:lang w:eastAsia="en-GB"/>
    </w:rPr>
  </w:style>
  <w:style w:type="paragraph" w:styleId="Heading2">
    <w:name w:val="heading 2"/>
    <w:basedOn w:val="Normal"/>
    <w:link w:val="Heading2Char"/>
    <w:uiPriority w:val="9"/>
    <w:qFormat/>
    <w:rsid w:val="00AD5BA4"/>
    <w:pPr>
      <w:spacing w:before="450" w:after="240" w:line="240" w:lineRule="auto"/>
      <w:outlineLvl w:val="1"/>
    </w:pPr>
    <w:rPr>
      <w:rFonts w:ascii="Lato" w:eastAsia="Times New Roman" w:hAnsi="Lato" w:cs="Times New Roman"/>
      <w:b/>
      <w:bCs/>
      <w:color w:val="4203BF"/>
      <w:spacing w:val="-7"/>
      <w:sz w:val="48"/>
      <w:szCs w:val="48"/>
      <w:lang w:eastAsia="en-GB"/>
    </w:rPr>
  </w:style>
  <w:style w:type="paragraph" w:styleId="Heading3">
    <w:name w:val="heading 3"/>
    <w:basedOn w:val="Normal"/>
    <w:link w:val="Heading3Char"/>
    <w:uiPriority w:val="9"/>
    <w:qFormat/>
    <w:rsid w:val="00AD5BA4"/>
    <w:pPr>
      <w:spacing w:before="600" w:after="240" w:line="240" w:lineRule="auto"/>
      <w:outlineLvl w:val="2"/>
    </w:pPr>
    <w:rPr>
      <w:rFonts w:ascii="Lato" w:eastAsia="Times New Roman" w:hAnsi="Lato" w:cs="Times New Roman"/>
      <w:color w:val="4203BF"/>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BA4"/>
    <w:rPr>
      <w:rFonts w:ascii="Lato" w:eastAsia="Times New Roman" w:hAnsi="Lato" w:cs="Times New Roman"/>
      <w:b/>
      <w:bCs/>
      <w:color w:val="4203BF"/>
      <w:spacing w:val="-4"/>
      <w:kern w:val="36"/>
      <w:sz w:val="63"/>
      <w:szCs w:val="63"/>
      <w:lang w:eastAsia="en-GB"/>
    </w:rPr>
  </w:style>
  <w:style w:type="character" w:customStyle="1" w:styleId="Heading2Char">
    <w:name w:val="Heading 2 Char"/>
    <w:basedOn w:val="DefaultParagraphFont"/>
    <w:link w:val="Heading2"/>
    <w:uiPriority w:val="9"/>
    <w:rsid w:val="00AD5BA4"/>
    <w:rPr>
      <w:rFonts w:ascii="Lato" w:eastAsia="Times New Roman" w:hAnsi="Lato" w:cs="Times New Roman"/>
      <w:b/>
      <w:bCs/>
      <w:color w:val="4203BF"/>
      <w:spacing w:val="-7"/>
      <w:sz w:val="48"/>
      <w:szCs w:val="48"/>
      <w:lang w:eastAsia="en-GB"/>
    </w:rPr>
  </w:style>
  <w:style w:type="character" w:customStyle="1" w:styleId="Heading3Char">
    <w:name w:val="Heading 3 Char"/>
    <w:basedOn w:val="DefaultParagraphFont"/>
    <w:link w:val="Heading3"/>
    <w:uiPriority w:val="9"/>
    <w:rsid w:val="00AD5BA4"/>
    <w:rPr>
      <w:rFonts w:ascii="Lato" w:eastAsia="Times New Roman" w:hAnsi="Lato" w:cs="Times New Roman"/>
      <w:color w:val="4203BF"/>
      <w:sz w:val="36"/>
      <w:szCs w:val="36"/>
      <w:lang w:eastAsia="en-GB"/>
    </w:rPr>
  </w:style>
  <w:style w:type="character" w:styleId="Hyperlink">
    <w:name w:val="Hyperlink"/>
    <w:basedOn w:val="DefaultParagraphFont"/>
    <w:uiPriority w:val="99"/>
    <w:unhideWhenUsed/>
    <w:rsid w:val="00AD5BA4"/>
    <w:rPr>
      <w:strike w:val="0"/>
      <w:dstrike w:val="0"/>
      <w:color w:val="8913B0"/>
      <w:u w:val="none"/>
      <w:effect w:val="none"/>
    </w:rPr>
  </w:style>
  <w:style w:type="paragraph" w:styleId="NormalWeb">
    <w:name w:val="Normal (Web)"/>
    <w:basedOn w:val="Normal"/>
    <w:uiPriority w:val="99"/>
    <w:semiHidden/>
    <w:unhideWhenUsed/>
    <w:rsid w:val="00AD5BA4"/>
    <w:pPr>
      <w:spacing w:after="240" w:line="408" w:lineRule="auto"/>
    </w:pPr>
    <w:rPr>
      <w:rFonts w:ascii="Times New Roman" w:eastAsia="Times New Roman" w:hAnsi="Times New Roman" w:cs="Times New Roman"/>
      <w:sz w:val="24"/>
      <w:szCs w:val="24"/>
      <w:lang w:eastAsia="en-GB"/>
    </w:rPr>
  </w:style>
  <w:style w:type="character" w:customStyle="1" w:styleId="ne1">
    <w:name w:val="ne1"/>
    <w:basedOn w:val="DefaultParagraphFont"/>
    <w:rsid w:val="00AD5BA4"/>
    <w:rPr>
      <w:vanish/>
      <w:webHidden w:val="0"/>
      <w:specVanish w:val="0"/>
    </w:rPr>
  </w:style>
  <w:style w:type="character" w:customStyle="1" w:styleId="nw1">
    <w:name w:val="nw1"/>
    <w:basedOn w:val="DefaultParagraphFont"/>
    <w:rsid w:val="00AD5BA4"/>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3513">
      <w:bodyDiv w:val="1"/>
      <w:marLeft w:val="0"/>
      <w:marRight w:val="0"/>
      <w:marTop w:val="0"/>
      <w:marBottom w:val="0"/>
      <w:divBdr>
        <w:top w:val="none" w:sz="0" w:space="0" w:color="auto"/>
        <w:left w:val="none" w:sz="0" w:space="0" w:color="auto"/>
        <w:bottom w:val="none" w:sz="0" w:space="0" w:color="auto"/>
        <w:right w:val="none" w:sz="0" w:space="0" w:color="auto"/>
      </w:divBdr>
      <w:divsChild>
        <w:div w:id="1785691695">
          <w:marLeft w:val="547"/>
          <w:marRight w:val="0"/>
          <w:marTop w:val="115"/>
          <w:marBottom w:val="0"/>
          <w:divBdr>
            <w:top w:val="none" w:sz="0" w:space="0" w:color="auto"/>
            <w:left w:val="none" w:sz="0" w:space="0" w:color="auto"/>
            <w:bottom w:val="none" w:sz="0" w:space="0" w:color="auto"/>
            <w:right w:val="none" w:sz="0" w:space="0" w:color="auto"/>
          </w:divBdr>
        </w:div>
      </w:divsChild>
    </w:div>
    <w:div w:id="922224118">
      <w:bodyDiv w:val="1"/>
      <w:marLeft w:val="0"/>
      <w:marRight w:val="0"/>
      <w:marTop w:val="0"/>
      <w:marBottom w:val="0"/>
      <w:divBdr>
        <w:top w:val="none" w:sz="0" w:space="0" w:color="auto"/>
        <w:left w:val="none" w:sz="0" w:space="0" w:color="auto"/>
        <w:bottom w:val="none" w:sz="0" w:space="0" w:color="auto"/>
        <w:right w:val="none" w:sz="0" w:space="0" w:color="auto"/>
      </w:divBdr>
      <w:divsChild>
        <w:div w:id="712077391">
          <w:marLeft w:val="0"/>
          <w:marRight w:val="0"/>
          <w:marTop w:val="0"/>
          <w:marBottom w:val="0"/>
          <w:divBdr>
            <w:top w:val="none" w:sz="0" w:space="0" w:color="auto"/>
            <w:left w:val="none" w:sz="0" w:space="0" w:color="auto"/>
            <w:bottom w:val="none" w:sz="0" w:space="0" w:color="auto"/>
            <w:right w:val="none" w:sz="0" w:space="0" w:color="auto"/>
          </w:divBdr>
          <w:divsChild>
            <w:div w:id="517040753">
              <w:marLeft w:val="-120"/>
              <w:marRight w:val="-120"/>
              <w:marTop w:val="0"/>
              <w:marBottom w:val="0"/>
              <w:divBdr>
                <w:top w:val="none" w:sz="0" w:space="0" w:color="auto"/>
                <w:left w:val="none" w:sz="0" w:space="0" w:color="auto"/>
                <w:bottom w:val="none" w:sz="0" w:space="0" w:color="auto"/>
                <w:right w:val="none" w:sz="0" w:space="0" w:color="auto"/>
              </w:divBdr>
              <w:divsChild>
                <w:div w:id="296254467">
                  <w:marLeft w:val="0"/>
                  <w:marRight w:val="0"/>
                  <w:marTop w:val="0"/>
                  <w:marBottom w:val="0"/>
                  <w:divBdr>
                    <w:top w:val="none" w:sz="0" w:space="0" w:color="auto"/>
                    <w:left w:val="none" w:sz="0" w:space="0" w:color="auto"/>
                    <w:bottom w:val="none" w:sz="0" w:space="0" w:color="auto"/>
                    <w:right w:val="none" w:sz="0" w:space="0" w:color="auto"/>
                  </w:divBdr>
                  <w:divsChild>
                    <w:div w:id="654140023">
                      <w:marLeft w:val="-120"/>
                      <w:marRight w:val="-120"/>
                      <w:marTop w:val="0"/>
                      <w:marBottom w:val="0"/>
                      <w:divBdr>
                        <w:top w:val="none" w:sz="0" w:space="0" w:color="auto"/>
                        <w:left w:val="none" w:sz="0" w:space="0" w:color="auto"/>
                        <w:bottom w:val="none" w:sz="0" w:space="0" w:color="auto"/>
                        <w:right w:val="none" w:sz="0" w:space="0" w:color="auto"/>
                      </w:divBdr>
                      <w:divsChild>
                        <w:div w:id="1318607766">
                          <w:marLeft w:val="0"/>
                          <w:marRight w:val="0"/>
                          <w:marTop w:val="0"/>
                          <w:marBottom w:val="0"/>
                          <w:divBdr>
                            <w:top w:val="none" w:sz="0" w:space="0" w:color="auto"/>
                            <w:left w:val="none" w:sz="0" w:space="0" w:color="auto"/>
                            <w:bottom w:val="none" w:sz="0" w:space="0" w:color="auto"/>
                            <w:right w:val="none" w:sz="0" w:space="0" w:color="auto"/>
                          </w:divBdr>
                          <w:divsChild>
                            <w:div w:id="1456219151">
                              <w:marLeft w:val="0"/>
                              <w:marRight w:val="0"/>
                              <w:marTop w:val="0"/>
                              <w:marBottom w:val="0"/>
                              <w:divBdr>
                                <w:top w:val="none" w:sz="0" w:space="0" w:color="auto"/>
                                <w:left w:val="none" w:sz="0" w:space="0" w:color="auto"/>
                                <w:bottom w:val="none" w:sz="0" w:space="0" w:color="auto"/>
                                <w:right w:val="none" w:sz="0" w:space="0" w:color="auto"/>
                              </w:divBdr>
                            </w:div>
                            <w:div w:id="1957252632">
                              <w:marLeft w:val="0"/>
                              <w:marRight w:val="0"/>
                              <w:marTop w:val="0"/>
                              <w:marBottom w:val="0"/>
                              <w:divBdr>
                                <w:top w:val="none" w:sz="0" w:space="0" w:color="auto"/>
                                <w:left w:val="none" w:sz="0" w:space="0" w:color="auto"/>
                                <w:bottom w:val="none" w:sz="0" w:space="0" w:color="auto"/>
                                <w:right w:val="none" w:sz="0" w:space="0" w:color="auto"/>
                              </w:divBdr>
                              <w:divsChild>
                                <w:div w:id="1826775286">
                                  <w:marLeft w:val="0"/>
                                  <w:marRight w:val="0"/>
                                  <w:marTop w:val="0"/>
                                  <w:marBottom w:val="0"/>
                                  <w:divBdr>
                                    <w:top w:val="none" w:sz="0" w:space="0" w:color="auto"/>
                                    <w:left w:val="none" w:sz="0" w:space="0" w:color="auto"/>
                                    <w:bottom w:val="none" w:sz="0" w:space="0" w:color="auto"/>
                                    <w:right w:val="none" w:sz="0" w:space="0" w:color="auto"/>
                                  </w:divBdr>
                                  <w:divsChild>
                                    <w:div w:id="26234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131187">
                              <w:marLeft w:val="0"/>
                              <w:marRight w:val="0"/>
                              <w:marTop w:val="0"/>
                              <w:marBottom w:val="0"/>
                              <w:divBdr>
                                <w:top w:val="none" w:sz="0" w:space="0" w:color="auto"/>
                                <w:left w:val="none" w:sz="0" w:space="0" w:color="auto"/>
                                <w:bottom w:val="none" w:sz="0" w:space="0" w:color="auto"/>
                                <w:right w:val="none" w:sz="0" w:space="0" w:color="auto"/>
                              </w:divBdr>
                              <w:divsChild>
                                <w:div w:id="21395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bout/health/eating.aspx" TargetMode="External"/><Relationship Id="rId13" Type="http://schemas.openxmlformats.org/officeDocument/2006/relationships/hyperlink" Target="http://www.nhs.uk/Livewell/Goodfood/Pages/the-eatwell-guide.aspx" TargetMode="External"/><Relationship Id="rId18" Type="http://schemas.openxmlformats.org/officeDocument/2006/relationships/hyperlink" Target="https://www.autism.org.uk/about/health/eating.aspx" TargetMode="External"/><Relationship Id="rId26" Type="http://schemas.openxmlformats.org/officeDocument/2006/relationships/hyperlink" Target="http://library.autism.org.uk/Portal/Default/en-GB/RecordView/Index/7542" TargetMode="External"/><Relationship Id="rId39" Type="http://schemas.openxmlformats.org/officeDocument/2006/relationships/hyperlink" Target="http://www.freelancedietitians.org/" TargetMode="External"/><Relationship Id="rId3" Type="http://schemas.microsoft.com/office/2007/relationships/stylesWithEffects" Target="stylesWithEffects.xml"/><Relationship Id="rId21" Type="http://schemas.openxmlformats.org/officeDocument/2006/relationships/hyperlink" Target="https://www.autism.org.uk/about/communication/communicating.aspx" TargetMode="External"/><Relationship Id="rId34" Type="http://schemas.openxmlformats.org/officeDocument/2006/relationships/hyperlink" Target="http://www.autism.org.uk/about/behaviour/obsessions-repetitive-routines.aspx" TargetMode="External"/><Relationship Id="rId42" Type="http://schemas.openxmlformats.org/officeDocument/2006/relationships/hyperlink" Target="http://www.autism.org.uk/directory/browse/cid=341~aid=1.aspx" TargetMode="External"/><Relationship Id="rId47" Type="http://schemas.openxmlformats.org/officeDocument/2006/relationships/fontTable" Target="fontTable.xml"/><Relationship Id="rId7" Type="http://schemas.openxmlformats.org/officeDocument/2006/relationships/hyperlink" Target="https://www.autism.org.uk/about/health/eating.aspx" TargetMode="External"/><Relationship Id="rId12" Type="http://schemas.openxmlformats.org/officeDocument/2006/relationships/hyperlink" Target="http://www.nhs.uk/Livewell/Goodfood/Pages/the-eatwell-guide.aspx" TargetMode="External"/><Relationship Id="rId17" Type="http://schemas.openxmlformats.org/officeDocument/2006/relationships/hyperlink" Target="http://www.nhs.uk/conditions/Anaemia-iron-deficiency-/Pages/Introduction.aspx" TargetMode="External"/><Relationship Id="rId25" Type="http://schemas.openxmlformats.org/officeDocument/2006/relationships/hyperlink" Target="http://www.autism.org.uk/about/behaviour/anxiety.aspx" TargetMode="External"/><Relationship Id="rId33" Type="http://schemas.openxmlformats.org/officeDocument/2006/relationships/hyperlink" Target="http://www.cardiffandvaleuhb.wales.nhs.uk/products-available" TargetMode="External"/><Relationship Id="rId38" Type="http://schemas.openxmlformats.org/officeDocument/2006/relationships/hyperlink" Target="http://www.autism.org.uk/about/health/dentists.aspx" TargetMode="External"/><Relationship Id="rId46" Type="http://schemas.openxmlformats.org/officeDocument/2006/relationships/hyperlink" Target="http://www.autism.org.uk/directory/browse/cid=15~aid=1.aspx" TargetMode="External"/><Relationship Id="rId2" Type="http://schemas.openxmlformats.org/officeDocument/2006/relationships/styles" Target="styles.xml"/><Relationship Id="rId16" Type="http://schemas.openxmlformats.org/officeDocument/2006/relationships/hyperlink" Target="http://www.autism.org.uk/about/behaviour/challenging-behaviour/pica.aspx" TargetMode="External"/><Relationship Id="rId20" Type="http://schemas.openxmlformats.org/officeDocument/2006/relationships/hyperlink" Target="https://www.autism.org.uk/about/health/eating.aspx" TargetMode="External"/><Relationship Id="rId29" Type="http://schemas.openxmlformats.org/officeDocument/2006/relationships/hyperlink" Target="http://www.pecs-unitedkingdom.com/pecs.php" TargetMode="External"/><Relationship Id="rId41" Type="http://schemas.openxmlformats.org/officeDocument/2006/relationships/hyperlink" Target="https://www.bda.uk.com/" TargetMode="External"/><Relationship Id="rId1" Type="http://schemas.openxmlformats.org/officeDocument/2006/relationships/numbering" Target="numbering.xml"/><Relationship Id="rId6" Type="http://schemas.openxmlformats.org/officeDocument/2006/relationships/hyperlink" Target="http://www.nhs.uk/Livewell/Goodfood/Pages/the-eatwell-guide.aspx" TargetMode="External"/><Relationship Id="rId11" Type="http://schemas.openxmlformats.org/officeDocument/2006/relationships/hyperlink" Target="https://www.autism.org.uk/about/health/eating.aspx" TargetMode="External"/><Relationship Id="rId24" Type="http://schemas.openxmlformats.org/officeDocument/2006/relationships/hyperlink" Target="http://www.autism.org.uk/about/behaviour/sensory-world.aspx" TargetMode="External"/><Relationship Id="rId32" Type="http://schemas.openxmlformats.org/officeDocument/2006/relationships/hyperlink" Target="http://w3.cerebra.org.uk/?ddownload=1824" TargetMode="External"/><Relationship Id="rId37" Type="http://schemas.openxmlformats.org/officeDocument/2006/relationships/hyperlink" Target="http://www.autism.org.uk/services/education/brain-in-hand.aspx" TargetMode="External"/><Relationship Id="rId40" Type="http://schemas.openxmlformats.org/officeDocument/2006/relationships/hyperlink" Target="https://www.bda.uk.com/regionsgroups/groups/paediatric/autism/home" TargetMode="External"/><Relationship Id="rId45" Type="http://schemas.openxmlformats.org/officeDocument/2006/relationships/hyperlink" Target="http://www.helpwithtalking.com/Default.aspx" TargetMode="External"/><Relationship Id="rId5" Type="http://schemas.openxmlformats.org/officeDocument/2006/relationships/webSettings" Target="webSettings.xml"/><Relationship Id="rId15" Type="http://schemas.openxmlformats.org/officeDocument/2006/relationships/hyperlink" Target="http://www.nhs.uk/conditions/Dental-decay/Pages/Introduction.aspx" TargetMode="External"/><Relationship Id="rId23" Type="http://schemas.openxmlformats.org/officeDocument/2006/relationships/hyperlink" Target="http://www.nhs.uk/Livewell/Goodfood/Pages/the-eatwell-guide.aspx" TargetMode="External"/><Relationship Id="rId28" Type="http://schemas.openxmlformats.org/officeDocument/2006/relationships/hyperlink" Target="http://www.autism.org.uk/about/strategies/visual-supports.aspx" TargetMode="External"/><Relationship Id="rId36" Type="http://schemas.openxmlformats.org/officeDocument/2006/relationships/hyperlink" Target="http://www.autism.org.uk/about/behaviour/anxiety.aspx" TargetMode="External"/><Relationship Id="rId10" Type="http://schemas.openxmlformats.org/officeDocument/2006/relationships/hyperlink" Target="https://www.autism.org.uk/about/health/eating.aspx" TargetMode="External"/><Relationship Id="rId19" Type="http://schemas.openxmlformats.org/officeDocument/2006/relationships/hyperlink" Target="https://www.autism.org.uk/about/health/eating.aspx" TargetMode="External"/><Relationship Id="rId31" Type="http://schemas.openxmlformats.org/officeDocument/2006/relationships/hyperlink" Target="http://www.do2learn.com/picturecards/printcards/social_emotionshealthpeople.htm" TargetMode="External"/><Relationship Id="rId44" Type="http://schemas.openxmlformats.org/officeDocument/2006/relationships/hyperlink" Target="http://www.autism.org.uk/directory/browse/cid=342~aid=1.aspx" TargetMode="External"/><Relationship Id="rId4" Type="http://schemas.openxmlformats.org/officeDocument/2006/relationships/settings" Target="settings.xml"/><Relationship Id="rId9" Type="http://schemas.openxmlformats.org/officeDocument/2006/relationships/hyperlink" Target="https://www.autism.org.uk/about/health/eating.aspx" TargetMode="External"/><Relationship Id="rId14" Type="http://schemas.openxmlformats.org/officeDocument/2006/relationships/hyperlink" Target="http://www.nhs.uk/conditions/constipation/Pages/Introduction.aspx" TargetMode="External"/><Relationship Id="rId22" Type="http://schemas.openxmlformats.org/officeDocument/2006/relationships/hyperlink" Target="http://www.autism.org.uk/about/strategies/social-stories-comic-strips.aspx" TargetMode="External"/><Relationship Id="rId27" Type="http://schemas.openxmlformats.org/officeDocument/2006/relationships/hyperlink" Target="http://www.nhs.uk/Conditions/Gastroesophageal-reflux-disease/Pages/Introduction.aspx" TargetMode="External"/><Relationship Id="rId30" Type="http://schemas.openxmlformats.org/officeDocument/2006/relationships/hyperlink" Target="http://www.do2learn.com/picturecards/printcards/selfhelp_bodyparts.htm" TargetMode="External"/><Relationship Id="rId35" Type="http://schemas.openxmlformats.org/officeDocument/2006/relationships/hyperlink" Target="http://www.nhs.uk/Livewell/Goodfood/Pages/the-eatwell-guide.aspx" TargetMode="External"/><Relationship Id="rId43" Type="http://schemas.openxmlformats.org/officeDocument/2006/relationships/hyperlink" Target="https://www.cotss-ip.org.uk/find"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2461</Words>
  <Characters>14029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St Mildreds Primary Infant School</Company>
  <LinksUpToDate>false</LinksUpToDate>
  <CharactersWithSpaces>16458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E Hill</dc:creator>
  <cp:lastModifiedBy>Mrs E Hill</cp:lastModifiedBy>
  <cp:revision>2</cp:revision>
  <cp:lastPrinted>2019-06-25T09:48:00Z</cp:lastPrinted>
  <dcterms:created xsi:type="dcterms:W3CDTF">2019-06-23T10:09:00Z</dcterms:created>
  <dcterms:modified xsi:type="dcterms:W3CDTF">2019-06-25T09:48:00Z</dcterms:modified>
</cp:coreProperties>
</file>